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F6" w:rsidRPr="00A6470A" w:rsidRDefault="00AB1EF6" w:rsidP="00AB1EF6">
      <w:pPr>
        <w:pStyle w:val="Textoindependiente"/>
        <w:rPr>
          <w:rFonts w:cs="Arial"/>
          <w:b w:val="0"/>
          <w:bCs/>
          <w:color w:val="FFFFFF" w:themeColor="background1"/>
          <w:sz w:val="24"/>
        </w:rPr>
      </w:pPr>
      <w:r w:rsidRPr="005F3E2C">
        <w:rPr>
          <w:rFonts w:cs="Arial"/>
          <w:b w:val="0"/>
          <w:bCs/>
          <w:sz w:val="24"/>
        </w:rPr>
        <w:t xml:space="preserve">CONVENIO MODIFICATORIO AL CONTRATO ADMINISTRATIVO PARA LA </w:t>
      </w:r>
      <w:r w:rsidR="002E436F" w:rsidRPr="002E436F">
        <w:rPr>
          <w:rFonts w:cs="Arial"/>
          <w:b w:val="0"/>
          <w:bCs/>
          <w:sz w:val="24"/>
        </w:rPr>
        <w:t>PRESTACIÓN DE SERVICIO DE SEÑALAMIENTOS PARA LA PROMOCIÓN Y DIFUSIÓN DE LA AUTORIDAD DE LA ZONA PATRIMONIO MUNDIAL NATURAL Y CULTURAL DE LA HUMANIDAD EN XOCHIMILCO, TLÁHUAC Y MILPA ALTA</w:t>
      </w:r>
      <w:r w:rsidR="002E436F">
        <w:rPr>
          <w:rFonts w:cs="Arial"/>
          <w:b w:val="0"/>
          <w:bCs/>
          <w:sz w:val="24"/>
        </w:rPr>
        <w:t>, NÚMERO AZPMNCHXTM/DA/CPS-01-CD04-013-2016</w:t>
      </w:r>
      <w:r w:rsidRPr="005F3E2C">
        <w:rPr>
          <w:rFonts w:cs="Arial"/>
          <w:b w:val="0"/>
          <w:bCs/>
          <w:sz w:val="24"/>
        </w:rPr>
        <w:t>, QUE CELEBRAN POR UNA PARTE EL GOBIERNO DE</w:t>
      </w:r>
      <w:r w:rsidR="002E436F">
        <w:rPr>
          <w:rFonts w:cs="Arial"/>
          <w:b w:val="0"/>
          <w:bCs/>
          <w:sz w:val="24"/>
        </w:rPr>
        <w:t xml:space="preserve"> </w:t>
      </w:r>
      <w:r w:rsidRPr="005F3E2C">
        <w:rPr>
          <w:rFonts w:cs="Arial"/>
          <w:b w:val="0"/>
          <w:bCs/>
          <w:sz w:val="24"/>
        </w:rPr>
        <w:t>L</w:t>
      </w:r>
      <w:r w:rsidR="002E436F">
        <w:rPr>
          <w:rFonts w:cs="Arial"/>
          <w:b w:val="0"/>
          <w:bCs/>
          <w:sz w:val="24"/>
        </w:rPr>
        <w:t>A CIUDAD DE MÉXICO</w:t>
      </w:r>
      <w:r w:rsidRPr="005F3E2C">
        <w:rPr>
          <w:rFonts w:cs="Arial"/>
          <w:b w:val="0"/>
          <w:bCs/>
          <w:sz w:val="24"/>
        </w:rPr>
        <w:t>, A QUIEN EN LO SUCESIVO SE LE DENOMINARÁ “EL G.D.F.”, R</w:t>
      </w:r>
      <w:r w:rsidR="002E436F">
        <w:rPr>
          <w:rFonts w:cs="Arial"/>
          <w:b w:val="0"/>
          <w:bCs/>
          <w:sz w:val="24"/>
        </w:rPr>
        <w:t>EPRESENTADO EN ESTE ACTO POR EL</w:t>
      </w:r>
      <w:r w:rsidR="002E436F" w:rsidRPr="002E436F">
        <w:rPr>
          <w:rFonts w:cs="Arial"/>
          <w:b w:val="0"/>
          <w:bCs/>
          <w:sz w:val="24"/>
        </w:rPr>
        <w:t xml:space="preserve"> C. ERASTO ENSÁSTIGA SANTIAGO, TITULAR DE LA AUTORIDAD DE LA ZONA PATRIMONIO MUNDIAL NATURAL Y CULTURAL DE LA HUMANIDAD EN XOCHIMILCO, TLÁHUAC Y MILPA ALTA, ASISTIDO POR LOS CC. GERARDO MONTERO P</w:t>
      </w:r>
      <w:r w:rsidR="002E436F">
        <w:rPr>
          <w:rFonts w:cs="Arial"/>
          <w:b w:val="0"/>
          <w:bCs/>
          <w:sz w:val="24"/>
        </w:rPr>
        <w:t>ALMA DIRECTOR DE ADMINISTRACIÓN</w:t>
      </w:r>
      <w:r w:rsidR="002E436F" w:rsidRPr="002E436F">
        <w:rPr>
          <w:rFonts w:cs="Arial"/>
          <w:b w:val="0"/>
          <w:bCs/>
          <w:sz w:val="24"/>
        </w:rPr>
        <w:t>, EL C. LUIS ROJAS MENA, JEFE DE UNIDAD DEPARTAMENTAL DE RECURSOS MATERIALES Y SERVICIOS GENERALES</w:t>
      </w:r>
      <w:r w:rsidR="002E436F">
        <w:rPr>
          <w:rFonts w:cs="Arial"/>
          <w:b w:val="0"/>
          <w:bCs/>
          <w:sz w:val="24"/>
        </w:rPr>
        <w:t xml:space="preserve"> AMBOS ADSCRITOS A</w:t>
      </w:r>
      <w:r w:rsidR="002E436F" w:rsidRPr="002E436F">
        <w:rPr>
          <w:rFonts w:cs="Arial"/>
          <w:b w:val="0"/>
          <w:bCs/>
          <w:sz w:val="24"/>
        </w:rPr>
        <w:t xml:space="preserve"> LA DIRECCIÓN DE ADMINISTRACIÓN</w:t>
      </w:r>
      <w:r w:rsidR="002E436F">
        <w:rPr>
          <w:rFonts w:cs="Arial"/>
          <w:b w:val="0"/>
          <w:bCs/>
          <w:sz w:val="24"/>
        </w:rPr>
        <w:t xml:space="preserve"> DE LA OFICIALÍA MAYOR DE LA CIUDAD DE MÉXICO</w:t>
      </w:r>
      <w:r w:rsidR="002E436F" w:rsidRPr="002E436F">
        <w:rPr>
          <w:rFonts w:cs="Arial"/>
          <w:b w:val="0"/>
          <w:bCs/>
          <w:sz w:val="24"/>
        </w:rPr>
        <w:t xml:space="preserve"> EN LA AUTORIDAD DE LA ZONA PATRIMONIO MUNDIAL NATURAL Y CULTURAL DE LA HUMANIDAD EN XOCHIMILCO, TLÁHUAC Y MILPA ALTA, LA C. ANGELINA MÉNDEZ ÁLVAREZ DIRECTORA DE PLANEACIÓN INSTITUCIONAL Y DESARROLLO TERRITORIAL Y LA </w:t>
      </w:r>
      <w:r w:rsidR="00A97608">
        <w:rPr>
          <w:rFonts w:cs="Arial"/>
          <w:b w:val="0"/>
          <w:bCs/>
          <w:sz w:val="24"/>
        </w:rPr>
        <w:t>LI</w:t>
      </w:r>
      <w:r w:rsidR="002E436F" w:rsidRPr="002E436F">
        <w:rPr>
          <w:rFonts w:cs="Arial"/>
          <w:b w:val="0"/>
          <w:bCs/>
          <w:sz w:val="24"/>
        </w:rPr>
        <w:t>C. MABEL GRISEL</w:t>
      </w:r>
      <w:r w:rsidR="00A97608">
        <w:rPr>
          <w:rFonts w:cs="Arial"/>
          <w:b w:val="0"/>
          <w:bCs/>
          <w:sz w:val="24"/>
        </w:rPr>
        <w:t>DA</w:t>
      </w:r>
      <w:r w:rsidR="002E436F" w:rsidRPr="002E436F">
        <w:rPr>
          <w:rFonts w:cs="Arial"/>
          <w:b w:val="0"/>
          <w:bCs/>
          <w:sz w:val="24"/>
        </w:rPr>
        <w:t xml:space="preserve"> ALMAGUER TORRES SUBDIRECTORA DE INSPECCIÓN Y REGISTRO DE PROGRAMAS Y PROYECTOS ADSCRITA A LA DIRECCIÓN EJECUTIVA DE PROYECTOS ESPECIALES Y POR LA OTRA PARTE LA PERSONA FÍSICA LA </w:t>
      </w:r>
      <w:r w:rsidR="00A6470A" w:rsidRPr="00A6470A">
        <w:rPr>
          <w:rFonts w:cs="Arial"/>
          <w:b w:val="0"/>
          <w:bCs/>
          <w:color w:val="FFFFFF" w:themeColor="background1"/>
          <w:sz w:val="24"/>
          <w:highlight w:val="black"/>
        </w:rPr>
        <w:t>INFORMACIÓN CONFIDENCIAL</w:t>
      </w:r>
      <w:r w:rsidR="002E436F" w:rsidRPr="002E436F">
        <w:rPr>
          <w:rFonts w:cs="Arial"/>
          <w:b w:val="0"/>
          <w:bCs/>
          <w:sz w:val="24"/>
        </w:rPr>
        <w:t>, A QUIEN EN LO SUCESIVO SE LE DENOMINARÁ “EL PRESTADOR DEL SERVICIO”</w:t>
      </w:r>
      <w:r w:rsidRPr="005F3E2C">
        <w:rPr>
          <w:rFonts w:cs="Arial"/>
          <w:b w:val="0"/>
          <w:bCs/>
          <w:sz w:val="24"/>
        </w:rPr>
        <w:t>, DE CONFORMIDAD CON LAS DECLARACIONES Y CLÁUSULAS SIGUIENTES:</w:t>
      </w:r>
    </w:p>
    <w:p w:rsidR="00AB1EF6" w:rsidRPr="005F3E2C" w:rsidRDefault="00AB1EF6" w:rsidP="00AB1EF6">
      <w:pPr>
        <w:pStyle w:val="Ttulo2"/>
        <w:rPr>
          <w:sz w:val="24"/>
        </w:rPr>
      </w:pPr>
    </w:p>
    <w:p w:rsidR="00AB1EF6" w:rsidRPr="005F3E2C" w:rsidRDefault="00AB1EF6" w:rsidP="00AB1EF6">
      <w:pPr>
        <w:pStyle w:val="Ttulo2"/>
        <w:rPr>
          <w:sz w:val="24"/>
        </w:rPr>
      </w:pPr>
      <w:r w:rsidRPr="005F3E2C">
        <w:rPr>
          <w:sz w:val="24"/>
        </w:rPr>
        <w:t>ANTECEDENTES</w:t>
      </w:r>
    </w:p>
    <w:p w:rsidR="00AB1EF6" w:rsidRPr="005F3E2C" w:rsidRDefault="00AB1EF6" w:rsidP="00AB1EF6">
      <w:pPr>
        <w:jc w:val="both"/>
        <w:rPr>
          <w:rFonts w:ascii="Arial" w:hAnsi="Arial" w:cs="Arial"/>
          <w:b/>
          <w:bCs/>
          <w:lang w:val="es-MX"/>
        </w:rPr>
      </w:pPr>
    </w:p>
    <w:p w:rsidR="00AB1EF6" w:rsidRPr="008E71E4" w:rsidRDefault="00AB1EF6" w:rsidP="00AB1EF6">
      <w:pPr>
        <w:pStyle w:val="Encabezado"/>
        <w:jc w:val="both"/>
        <w:rPr>
          <w:rFonts w:ascii="Arial" w:hAnsi="Arial" w:cs="Arial"/>
        </w:rPr>
      </w:pPr>
      <w:r w:rsidRPr="005F3E2C">
        <w:rPr>
          <w:rFonts w:ascii="Arial" w:hAnsi="Arial" w:cs="Arial"/>
          <w:b/>
          <w:bCs/>
        </w:rPr>
        <w:t xml:space="preserve">1.- </w:t>
      </w:r>
      <w:r w:rsidRPr="005F3E2C">
        <w:rPr>
          <w:rFonts w:ascii="Arial" w:hAnsi="Arial" w:cs="Arial"/>
        </w:rPr>
        <w:t xml:space="preserve">Que con fecha </w:t>
      </w:r>
      <w:r w:rsidR="00887C5F">
        <w:rPr>
          <w:rFonts w:ascii="Arial" w:hAnsi="Arial" w:cs="Arial"/>
        </w:rPr>
        <w:t>08</w:t>
      </w:r>
      <w:r w:rsidRPr="005F3E2C">
        <w:rPr>
          <w:rFonts w:ascii="Arial" w:hAnsi="Arial" w:cs="Arial"/>
        </w:rPr>
        <w:t xml:space="preserve"> de </w:t>
      </w:r>
      <w:r w:rsidR="00887C5F">
        <w:rPr>
          <w:rFonts w:ascii="Arial" w:hAnsi="Arial" w:cs="Arial"/>
        </w:rPr>
        <w:t>agosto</w:t>
      </w:r>
      <w:r w:rsidRPr="005F3E2C">
        <w:rPr>
          <w:rFonts w:ascii="Arial" w:hAnsi="Arial" w:cs="Arial"/>
        </w:rPr>
        <w:t xml:space="preserve"> del 201</w:t>
      </w:r>
      <w:r w:rsidR="00887C5F">
        <w:rPr>
          <w:rFonts w:ascii="Arial" w:hAnsi="Arial" w:cs="Arial"/>
        </w:rPr>
        <w:t>6</w:t>
      </w:r>
      <w:r w:rsidRPr="005F3E2C">
        <w:rPr>
          <w:rFonts w:ascii="Arial" w:hAnsi="Arial" w:cs="Arial"/>
        </w:rPr>
        <w:t xml:space="preserve"> </w:t>
      </w:r>
      <w:r w:rsidRPr="005F3E2C">
        <w:rPr>
          <w:rFonts w:ascii="Arial" w:hAnsi="Arial" w:cs="Arial"/>
          <w:b/>
          <w:bCs/>
        </w:rPr>
        <w:t xml:space="preserve">“EL G.D.F.” </w:t>
      </w:r>
      <w:r w:rsidRPr="005F3E2C">
        <w:rPr>
          <w:rFonts w:ascii="Arial" w:hAnsi="Arial" w:cs="Arial"/>
        </w:rPr>
        <w:t xml:space="preserve">y </w:t>
      </w:r>
      <w:r w:rsidR="00887C5F">
        <w:rPr>
          <w:rFonts w:ascii="Arial" w:hAnsi="Arial" w:cs="Arial"/>
          <w:b/>
          <w:bCs/>
        </w:rPr>
        <w:t>“EL PRESTADOR DEL SERVICIO</w:t>
      </w:r>
      <w:r w:rsidRPr="005F3E2C">
        <w:rPr>
          <w:rFonts w:ascii="Arial" w:hAnsi="Arial" w:cs="Arial"/>
          <w:b/>
          <w:bCs/>
        </w:rPr>
        <w:t xml:space="preserve">”, </w:t>
      </w:r>
      <w:r w:rsidRPr="000C6519">
        <w:rPr>
          <w:rFonts w:ascii="Arial" w:hAnsi="Arial" w:cs="Arial"/>
        </w:rPr>
        <w:t xml:space="preserve">formalizaron </w:t>
      </w:r>
      <w:r w:rsidRPr="005F3E2C">
        <w:rPr>
          <w:rFonts w:ascii="Arial" w:hAnsi="Arial" w:cs="Arial"/>
        </w:rPr>
        <w:t xml:space="preserve">el Contrato Administrativo para la </w:t>
      </w:r>
      <w:r w:rsidR="00887C5F" w:rsidRPr="00887C5F">
        <w:rPr>
          <w:rFonts w:ascii="Arial" w:hAnsi="Arial" w:cs="Arial"/>
        </w:rPr>
        <w:t>prestación de servicio de señalamientos para la promoción y difusión de la Autoridad de la Zona Patrimonio Mundial Natural y Cultural de la Humanidad en Xochimilco, Tláhuac y Milpa Alta</w:t>
      </w:r>
      <w:r w:rsidR="00887C5F">
        <w:rPr>
          <w:rFonts w:ascii="Arial" w:hAnsi="Arial" w:cs="Arial"/>
        </w:rPr>
        <w:t>, número AZPMNCHXTM/DA/CPS-01-CD04-013-2016</w:t>
      </w:r>
      <w:r w:rsidR="000C6519" w:rsidRPr="000C6519">
        <w:rPr>
          <w:rFonts w:ascii="Arial" w:hAnsi="Arial" w:cs="Arial"/>
        </w:rPr>
        <w:t xml:space="preserve"> </w:t>
      </w:r>
      <w:r w:rsidRPr="005F3E2C">
        <w:rPr>
          <w:rFonts w:ascii="Arial" w:hAnsi="Arial" w:cs="Arial"/>
        </w:rPr>
        <w:t>,con una vigencia</w:t>
      </w:r>
      <w:r w:rsidR="00F40E54">
        <w:rPr>
          <w:rFonts w:ascii="Arial" w:hAnsi="Arial" w:cs="Arial"/>
        </w:rPr>
        <w:t xml:space="preserve"> al</w:t>
      </w:r>
      <w:r w:rsidRPr="005F3E2C">
        <w:rPr>
          <w:rFonts w:ascii="Arial" w:hAnsi="Arial" w:cs="Arial"/>
        </w:rPr>
        <w:t xml:space="preserve"> </w:t>
      </w:r>
      <w:r w:rsidR="00F40E54">
        <w:rPr>
          <w:rFonts w:ascii="Arial" w:hAnsi="Arial" w:cs="Arial"/>
        </w:rPr>
        <w:t>05</w:t>
      </w:r>
      <w:r w:rsidR="008C4BFA" w:rsidRPr="008C4BFA">
        <w:rPr>
          <w:rFonts w:ascii="Arial" w:hAnsi="Arial" w:cs="Arial"/>
        </w:rPr>
        <w:t xml:space="preserve"> de </w:t>
      </w:r>
      <w:r w:rsidR="00F40E54">
        <w:rPr>
          <w:rFonts w:ascii="Arial" w:hAnsi="Arial" w:cs="Arial"/>
        </w:rPr>
        <w:t>diciembre</w:t>
      </w:r>
      <w:r w:rsidR="008C4BFA" w:rsidRPr="008C4BFA">
        <w:rPr>
          <w:rFonts w:ascii="Arial" w:hAnsi="Arial" w:cs="Arial"/>
        </w:rPr>
        <w:t xml:space="preserve"> </w:t>
      </w:r>
      <w:r w:rsidR="00F40E54">
        <w:rPr>
          <w:rFonts w:ascii="Arial" w:hAnsi="Arial" w:cs="Arial"/>
        </w:rPr>
        <w:t>de 2016</w:t>
      </w:r>
      <w:r w:rsidRPr="005F3E2C">
        <w:rPr>
          <w:rFonts w:ascii="Arial" w:hAnsi="Arial" w:cs="Arial"/>
        </w:rPr>
        <w:t xml:space="preserve">; mismo que en términos del artículo 28 de la Ley de Adquisiciones para el Distrito Federal, fue soportado con la suficiencia presupuestal número </w:t>
      </w:r>
      <w:r w:rsidR="00707CCF" w:rsidRPr="00707CCF">
        <w:rPr>
          <w:rFonts w:ascii="Arial" w:hAnsi="Arial" w:cs="Arial"/>
          <w:b/>
          <w:highlight w:val="yellow"/>
        </w:rPr>
        <w:t>JGCDMX/</w:t>
      </w:r>
      <w:r w:rsidRPr="00707CCF">
        <w:rPr>
          <w:rFonts w:ascii="Arial" w:hAnsi="Arial" w:cs="Arial"/>
          <w:b/>
          <w:bCs/>
          <w:highlight w:val="yellow"/>
          <w:lang w:val="es-ES_tradnl"/>
        </w:rPr>
        <w:t>AZPMNCHXTM</w:t>
      </w:r>
      <w:r w:rsidRPr="008E71E4">
        <w:rPr>
          <w:rFonts w:ascii="Arial" w:hAnsi="Arial" w:cs="Arial"/>
          <w:b/>
          <w:bCs/>
          <w:highlight w:val="yellow"/>
          <w:lang w:val="es-ES_tradnl"/>
        </w:rPr>
        <w:t>/DA/</w:t>
      </w:r>
      <w:r w:rsidR="002907CE">
        <w:rPr>
          <w:rFonts w:ascii="Arial" w:hAnsi="Arial" w:cs="Arial"/>
          <w:b/>
          <w:bCs/>
          <w:highlight w:val="yellow"/>
          <w:lang w:val="es-ES_tradnl"/>
        </w:rPr>
        <w:t>JUDRHYF/</w:t>
      </w:r>
      <w:r w:rsidR="00707CCF">
        <w:rPr>
          <w:rFonts w:ascii="Arial" w:hAnsi="Arial" w:cs="Arial"/>
          <w:b/>
          <w:bCs/>
          <w:highlight w:val="yellow"/>
          <w:lang w:val="es-ES_tradnl"/>
        </w:rPr>
        <w:t>0032</w:t>
      </w:r>
      <w:r w:rsidRPr="008E71E4">
        <w:rPr>
          <w:rFonts w:ascii="Arial" w:hAnsi="Arial" w:cs="Arial"/>
          <w:b/>
          <w:bCs/>
          <w:highlight w:val="yellow"/>
          <w:lang w:val="es-ES_tradnl"/>
        </w:rPr>
        <w:t>/201</w:t>
      </w:r>
      <w:r w:rsidR="008E71E4" w:rsidRPr="008E71E4">
        <w:rPr>
          <w:rFonts w:ascii="Arial" w:hAnsi="Arial" w:cs="Arial"/>
          <w:b/>
          <w:bCs/>
          <w:highlight w:val="yellow"/>
          <w:lang w:val="es-ES_tradnl"/>
        </w:rPr>
        <w:t>6</w:t>
      </w:r>
      <w:r w:rsidRPr="005F3E2C">
        <w:rPr>
          <w:rFonts w:ascii="Arial" w:hAnsi="Arial" w:cs="Arial"/>
          <w:bCs/>
          <w:lang w:val="es-ES_tradnl"/>
        </w:rPr>
        <w:t xml:space="preserve"> de fecha 2</w:t>
      </w:r>
      <w:r w:rsidR="00707CCF">
        <w:rPr>
          <w:rFonts w:ascii="Arial" w:hAnsi="Arial" w:cs="Arial"/>
          <w:bCs/>
          <w:lang w:val="es-ES_tradnl"/>
        </w:rPr>
        <w:t>3</w:t>
      </w:r>
      <w:r w:rsidRPr="005F3E2C">
        <w:rPr>
          <w:rFonts w:ascii="Arial" w:hAnsi="Arial" w:cs="Arial"/>
          <w:bCs/>
          <w:lang w:val="es-ES_tradnl"/>
        </w:rPr>
        <w:t xml:space="preserve"> de </w:t>
      </w:r>
      <w:r w:rsidR="00707CCF">
        <w:rPr>
          <w:rFonts w:ascii="Arial" w:hAnsi="Arial" w:cs="Arial"/>
          <w:bCs/>
          <w:lang w:val="es-ES_tradnl"/>
        </w:rPr>
        <w:t>J</w:t>
      </w:r>
      <w:r w:rsidR="008E71E4">
        <w:rPr>
          <w:rFonts w:ascii="Arial" w:hAnsi="Arial" w:cs="Arial"/>
          <w:bCs/>
          <w:lang w:val="es-ES_tradnl"/>
        </w:rPr>
        <w:t>unio</w:t>
      </w:r>
      <w:r w:rsidRPr="005F3E2C">
        <w:rPr>
          <w:rFonts w:ascii="Arial" w:hAnsi="Arial" w:cs="Arial"/>
          <w:bCs/>
          <w:lang w:val="es-ES_tradnl"/>
        </w:rPr>
        <w:t xml:space="preserve"> del 201</w:t>
      </w:r>
      <w:r w:rsidR="008E71E4">
        <w:rPr>
          <w:rFonts w:ascii="Arial" w:hAnsi="Arial" w:cs="Arial"/>
          <w:bCs/>
          <w:lang w:val="es-ES_tradnl"/>
        </w:rPr>
        <w:t>6</w:t>
      </w:r>
      <w:r w:rsidRPr="005F3E2C">
        <w:rPr>
          <w:rFonts w:ascii="Arial" w:hAnsi="Arial" w:cs="Arial"/>
        </w:rPr>
        <w:t>, emitido por la</w:t>
      </w:r>
      <w:r w:rsidR="008C4BFA">
        <w:rPr>
          <w:rFonts w:ascii="Arial" w:hAnsi="Arial" w:cs="Arial"/>
        </w:rPr>
        <w:t xml:space="preserve"> titular</w:t>
      </w:r>
      <w:r w:rsidRPr="005F3E2C">
        <w:rPr>
          <w:rFonts w:ascii="Arial" w:hAnsi="Arial" w:cs="Arial"/>
          <w:bCs/>
          <w:lang w:val="es-ES_tradnl"/>
        </w:rPr>
        <w:t xml:space="preserve"> de</w:t>
      </w:r>
      <w:r w:rsidR="008C4BFA">
        <w:rPr>
          <w:rFonts w:ascii="Arial" w:hAnsi="Arial" w:cs="Arial"/>
          <w:bCs/>
          <w:lang w:val="es-ES_tradnl"/>
        </w:rPr>
        <w:t xml:space="preserve"> la Jefatura de la</w:t>
      </w:r>
      <w:r w:rsidRPr="005F3E2C">
        <w:rPr>
          <w:rFonts w:ascii="Arial" w:hAnsi="Arial" w:cs="Arial"/>
          <w:bCs/>
          <w:lang w:val="es-ES_tradnl"/>
        </w:rPr>
        <w:t xml:space="preserve"> Unidad Departamental de Recursos Humanos y Financieros</w:t>
      </w:r>
      <w:r w:rsidRPr="005F3E2C">
        <w:rPr>
          <w:rFonts w:ascii="Arial" w:hAnsi="Arial" w:cs="Arial"/>
        </w:rPr>
        <w:t xml:space="preserve">, con cargo a la partida presupuestal </w:t>
      </w:r>
      <w:r w:rsidR="008E71E4" w:rsidRPr="008E71E4">
        <w:rPr>
          <w:rFonts w:ascii="Arial" w:hAnsi="Arial" w:cs="Arial"/>
          <w:b/>
          <w:bCs/>
          <w:lang w:val="es-ES_tradnl"/>
        </w:rPr>
        <w:t>3992 " Servicios para la promoción y difusión de sitios turísticos, culturales, recreativos y deportivos del Distrito Federal”</w:t>
      </w:r>
      <w:r w:rsidRPr="008E71E4">
        <w:rPr>
          <w:rFonts w:ascii="Arial" w:hAnsi="Arial" w:cs="Arial"/>
          <w:b/>
        </w:rPr>
        <w:t>.</w:t>
      </w:r>
    </w:p>
    <w:p w:rsidR="00AB1EF6" w:rsidRPr="008E71E4" w:rsidRDefault="00AB1EF6" w:rsidP="00AB1EF6">
      <w:pPr>
        <w:jc w:val="both"/>
        <w:rPr>
          <w:rFonts w:ascii="Arial" w:hAnsi="Arial" w:cs="Arial"/>
        </w:rPr>
      </w:pPr>
    </w:p>
    <w:p w:rsidR="00AB1EF6" w:rsidRPr="005F3E2C" w:rsidRDefault="00AB1EF6" w:rsidP="00AB1EF6">
      <w:pPr>
        <w:jc w:val="both"/>
        <w:rPr>
          <w:rFonts w:ascii="Arial" w:hAnsi="Arial" w:cs="Arial"/>
          <w:bCs/>
        </w:rPr>
      </w:pPr>
      <w:r w:rsidRPr="005F3E2C">
        <w:rPr>
          <w:rFonts w:ascii="Arial" w:hAnsi="Arial" w:cs="Arial"/>
          <w:b/>
        </w:rPr>
        <w:t xml:space="preserve">2.- </w:t>
      </w:r>
      <w:r w:rsidRPr="005F3E2C">
        <w:rPr>
          <w:rFonts w:ascii="Arial" w:hAnsi="Arial" w:cs="Arial"/>
        </w:rPr>
        <w:t xml:space="preserve">Que mediante oficio número </w:t>
      </w:r>
      <w:r w:rsidR="004009EB" w:rsidRPr="002907CE">
        <w:rPr>
          <w:rFonts w:ascii="Arial" w:hAnsi="Arial" w:cs="Arial"/>
          <w:b/>
          <w:highlight w:val="yellow"/>
        </w:rPr>
        <w:t>JGCDMX/</w:t>
      </w:r>
      <w:r w:rsidR="002907CE" w:rsidRPr="002907CE">
        <w:rPr>
          <w:rFonts w:ascii="Arial" w:hAnsi="Arial" w:cs="Arial"/>
          <w:b/>
          <w:highlight w:val="yellow"/>
        </w:rPr>
        <w:t>AZPMNCHXTM/DA/JUDRMSG-</w:t>
      </w:r>
      <w:r w:rsidRPr="002907CE">
        <w:rPr>
          <w:rFonts w:ascii="Arial" w:hAnsi="Arial" w:cs="Arial"/>
          <w:b/>
          <w:highlight w:val="yellow"/>
        </w:rPr>
        <w:t>0</w:t>
      </w:r>
      <w:r w:rsidR="004009EB" w:rsidRPr="002907CE">
        <w:rPr>
          <w:rFonts w:ascii="Arial" w:hAnsi="Arial" w:cs="Arial"/>
          <w:b/>
          <w:highlight w:val="yellow"/>
        </w:rPr>
        <w:t>59</w:t>
      </w:r>
      <w:r w:rsidRPr="002907CE">
        <w:rPr>
          <w:rFonts w:ascii="Arial" w:hAnsi="Arial" w:cs="Arial"/>
          <w:b/>
          <w:highlight w:val="yellow"/>
        </w:rPr>
        <w:t xml:space="preserve"> /201</w:t>
      </w:r>
      <w:r w:rsidR="004009EB" w:rsidRPr="002907CE">
        <w:rPr>
          <w:rFonts w:ascii="Arial" w:hAnsi="Arial" w:cs="Arial"/>
          <w:b/>
          <w:highlight w:val="yellow"/>
        </w:rPr>
        <w:t>6</w:t>
      </w:r>
      <w:r w:rsidRPr="005F3E2C">
        <w:rPr>
          <w:rFonts w:ascii="Arial" w:hAnsi="Arial" w:cs="Arial"/>
        </w:rPr>
        <w:t xml:space="preserve"> de fecha </w:t>
      </w:r>
      <w:r w:rsidR="00DF0FAA" w:rsidRPr="005F3E2C">
        <w:rPr>
          <w:rFonts w:ascii="Arial" w:hAnsi="Arial" w:cs="Arial"/>
        </w:rPr>
        <w:t>0</w:t>
      </w:r>
      <w:r w:rsidR="007F5D11">
        <w:rPr>
          <w:rFonts w:ascii="Arial" w:hAnsi="Arial" w:cs="Arial"/>
        </w:rPr>
        <w:t>5</w:t>
      </w:r>
      <w:r w:rsidRPr="005F3E2C">
        <w:rPr>
          <w:rFonts w:ascii="Arial" w:hAnsi="Arial" w:cs="Arial"/>
        </w:rPr>
        <w:t xml:space="preserve"> de </w:t>
      </w:r>
      <w:r w:rsidR="007F5D11">
        <w:rPr>
          <w:rFonts w:ascii="Arial" w:hAnsi="Arial" w:cs="Arial"/>
        </w:rPr>
        <w:t>octubre</w:t>
      </w:r>
      <w:r w:rsidRPr="005F3E2C">
        <w:rPr>
          <w:rFonts w:ascii="Arial" w:hAnsi="Arial" w:cs="Arial"/>
        </w:rPr>
        <w:t xml:space="preserve"> de</w:t>
      </w:r>
      <w:r w:rsidR="00DF0FAA" w:rsidRPr="005F3E2C">
        <w:rPr>
          <w:rFonts w:ascii="Arial" w:hAnsi="Arial" w:cs="Arial"/>
        </w:rPr>
        <w:t>l 201</w:t>
      </w:r>
      <w:r w:rsidR="007F5D11">
        <w:rPr>
          <w:rFonts w:ascii="Arial" w:hAnsi="Arial" w:cs="Arial"/>
        </w:rPr>
        <w:t>6</w:t>
      </w:r>
      <w:r w:rsidRPr="005F3E2C">
        <w:rPr>
          <w:rFonts w:ascii="Arial" w:hAnsi="Arial" w:cs="Arial"/>
        </w:rPr>
        <w:t xml:space="preserve">, </w:t>
      </w:r>
      <w:r w:rsidR="00DF0FAA" w:rsidRPr="005F3E2C">
        <w:rPr>
          <w:rFonts w:ascii="Arial" w:hAnsi="Arial" w:cs="Arial"/>
        </w:rPr>
        <w:t>el Jefe de la Unidad Departamental de Recursos Materiales y Servicios Generales, solicitó a la</w:t>
      </w:r>
      <w:r w:rsidRPr="005F3E2C">
        <w:rPr>
          <w:rFonts w:ascii="Arial" w:hAnsi="Arial" w:cs="Arial"/>
        </w:rPr>
        <w:t xml:space="preserve"> Director</w:t>
      </w:r>
      <w:r w:rsidR="00DF0FAA" w:rsidRPr="005F3E2C">
        <w:rPr>
          <w:rFonts w:ascii="Arial" w:hAnsi="Arial" w:cs="Arial"/>
        </w:rPr>
        <w:t xml:space="preserve"> de Administración</w:t>
      </w:r>
      <w:r w:rsidRPr="005F3E2C">
        <w:rPr>
          <w:rFonts w:ascii="Arial" w:hAnsi="Arial" w:cs="Arial"/>
        </w:rPr>
        <w:t xml:space="preserve"> la ampliación de los recursos al Contrato referido</w:t>
      </w:r>
      <w:r w:rsidR="007F5D11">
        <w:rPr>
          <w:rFonts w:ascii="Arial" w:hAnsi="Arial" w:cs="Arial"/>
        </w:rPr>
        <w:t xml:space="preserve">, en cumplimiento al oficio </w:t>
      </w:r>
      <w:r w:rsidR="004E34C4" w:rsidRPr="00A97608">
        <w:rPr>
          <w:rFonts w:ascii="Arial" w:hAnsi="Arial" w:cs="Arial"/>
          <w:b/>
        </w:rPr>
        <w:t>JGDF/AZPMNCHXTM/</w:t>
      </w:r>
      <w:r w:rsidR="00A97608" w:rsidRPr="00A97608">
        <w:rPr>
          <w:rFonts w:ascii="Arial" w:hAnsi="Arial" w:cs="Arial"/>
          <w:b/>
        </w:rPr>
        <w:t>DEPE/SIRPP/017/2016</w:t>
      </w:r>
      <w:r w:rsidR="007F5D11">
        <w:rPr>
          <w:rFonts w:ascii="Arial" w:hAnsi="Arial" w:cs="Arial"/>
        </w:rPr>
        <w:t xml:space="preserve">, signado por la </w:t>
      </w:r>
      <w:r w:rsidR="00A97608">
        <w:rPr>
          <w:rFonts w:ascii="Arial" w:hAnsi="Arial" w:cs="Arial"/>
        </w:rPr>
        <w:t>Lic</w:t>
      </w:r>
      <w:r w:rsidR="007F5D11" w:rsidRPr="007F5D11">
        <w:rPr>
          <w:rFonts w:ascii="Arial" w:hAnsi="Arial" w:cs="Arial"/>
        </w:rPr>
        <w:t>. Mabel Grise</w:t>
      </w:r>
      <w:r w:rsidR="007F5D11">
        <w:rPr>
          <w:rFonts w:ascii="Arial" w:hAnsi="Arial" w:cs="Arial"/>
        </w:rPr>
        <w:t>l</w:t>
      </w:r>
      <w:r w:rsidR="002907CE">
        <w:rPr>
          <w:rFonts w:ascii="Arial" w:hAnsi="Arial" w:cs="Arial"/>
        </w:rPr>
        <w:t>da</w:t>
      </w:r>
      <w:r w:rsidR="007F5D11">
        <w:rPr>
          <w:rFonts w:ascii="Arial" w:hAnsi="Arial" w:cs="Arial"/>
        </w:rPr>
        <w:t xml:space="preserve"> </w:t>
      </w:r>
      <w:r w:rsidR="007F5D11">
        <w:rPr>
          <w:rFonts w:ascii="Arial" w:hAnsi="Arial" w:cs="Arial"/>
        </w:rPr>
        <w:lastRenderedPageBreak/>
        <w:t>Almaguer Torres Subdirectora de Inspección y Registro de Programas y Proyectos Adscrita a la Dirección Ejecutiva d</w:t>
      </w:r>
      <w:r w:rsidR="007F5D11" w:rsidRPr="007F5D11">
        <w:rPr>
          <w:rFonts w:ascii="Arial" w:hAnsi="Arial" w:cs="Arial"/>
        </w:rPr>
        <w:t>e Proyectos Especiales</w:t>
      </w:r>
    </w:p>
    <w:p w:rsidR="00AB1EF6" w:rsidRPr="005F3E2C" w:rsidRDefault="00AB1EF6" w:rsidP="00AB1EF6">
      <w:pPr>
        <w:jc w:val="both"/>
        <w:rPr>
          <w:rFonts w:ascii="Arial" w:hAnsi="Arial" w:cs="Arial"/>
          <w:b/>
        </w:rPr>
      </w:pPr>
    </w:p>
    <w:p w:rsidR="00AB1EF6" w:rsidRPr="005F3E2C" w:rsidRDefault="00AB1EF6" w:rsidP="00AB1EF6">
      <w:pPr>
        <w:jc w:val="both"/>
        <w:rPr>
          <w:rFonts w:ascii="Arial" w:hAnsi="Arial" w:cs="Arial"/>
        </w:rPr>
      </w:pPr>
      <w:r w:rsidRPr="005F3E2C">
        <w:rPr>
          <w:rFonts w:ascii="Arial" w:hAnsi="Arial" w:cs="Arial"/>
          <w:b/>
        </w:rPr>
        <w:t>3.-</w:t>
      </w:r>
      <w:r w:rsidRPr="005F3E2C">
        <w:rPr>
          <w:rFonts w:ascii="Arial" w:hAnsi="Arial" w:cs="Arial"/>
        </w:rPr>
        <w:t xml:space="preserve"> Que el Contrato establecía en la Cláusula Segunda lo siguiente:</w:t>
      </w:r>
    </w:p>
    <w:p w:rsidR="00AB1EF6" w:rsidRPr="005F3E2C" w:rsidRDefault="00AB1EF6" w:rsidP="00AB1EF6">
      <w:pPr>
        <w:jc w:val="both"/>
        <w:rPr>
          <w:rFonts w:ascii="Arial" w:hAnsi="Arial" w:cs="Arial"/>
          <w:b/>
        </w:rPr>
      </w:pPr>
    </w:p>
    <w:p w:rsidR="00AB1EF6" w:rsidRPr="00EF2413" w:rsidRDefault="008C4BFA" w:rsidP="007B69FA">
      <w:pPr>
        <w:ind w:left="708"/>
        <w:jc w:val="both"/>
        <w:rPr>
          <w:rFonts w:ascii="Arial" w:hAnsi="Arial" w:cs="Arial"/>
          <w:i/>
        </w:rPr>
      </w:pPr>
      <w:r w:rsidRPr="000817DB">
        <w:rPr>
          <w:rFonts w:ascii="Arial" w:hAnsi="Arial" w:cs="Arial"/>
          <w:b/>
          <w:bCs/>
        </w:rPr>
        <w:t xml:space="preserve">SEGUNDA.- MONTO Y VIGENCIA DEL CONTRATO. </w:t>
      </w:r>
      <w:r w:rsidRPr="000817DB">
        <w:rPr>
          <w:rFonts w:ascii="Arial" w:hAnsi="Arial" w:cs="Arial"/>
          <w:bCs/>
        </w:rPr>
        <w:t xml:space="preserve">El </w:t>
      </w:r>
      <w:r w:rsidRPr="000817DB">
        <w:rPr>
          <w:rFonts w:ascii="Arial" w:hAnsi="Arial" w:cs="Arial"/>
        </w:rPr>
        <w:t xml:space="preserve">presente acuerdo de </w:t>
      </w:r>
      <w:r w:rsidRPr="00EF2413">
        <w:rPr>
          <w:rFonts w:ascii="Arial" w:hAnsi="Arial" w:cs="Arial"/>
        </w:rPr>
        <w:t xml:space="preserve">voluntades se celebra en la modalidad de Contrato, </w:t>
      </w:r>
      <w:r w:rsidR="00EF2413" w:rsidRPr="00EF2413">
        <w:rPr>
          <w:rFonts w:ascii="Arial" w:hAnsi="Arial" w:cs="Arial"/>
        </w:rPr>
        <w:t xml:space="preserve">por un monto de </w:t>
      </w:r>
      <w:r w:rsidR="00EF2413" w:rsidRPr="00EF2413">
        <w:rPr>
          <w:rFonts w:ascii="Arial" w:hAnsi="Arial" w:cs="Arial"/>
          <w:b/>
        </w:rPr>
        <w:t>$835,200.00</w:t>
      </w:r>
      <w:r w:rsidR="00EF2413" w:rsidRPr="00EF2413">
        <w:rPr>
          <w:rFonts w:ascii="Arial" w:hAnsi="Arial" w:cs="Arial"/>
          <w:b/>
          <w:bCs/>
        </w:rPr>
        <w:t xml:space="preserve"> (Ochocientos treinta y cinco mil doscientos pesos 00/100 M.N.)</w:t>
      </w:r>
      <w:r w:rsidR="00EF2413" w:rsidRPr="00EF2413">
        <w:rPr>
          <w:rFonts w:ascii="Arial" w:hAnsi="Arial" w:cs="Arial"/>
        </w:rPr>
        <w:t>, cantidad que incluyen el I.V.A. a razón del 16 % (dieciséis por ciento), con una vigencia máxima de 90 días a partir de la firma del presente instrumento jurídico</w:t>
      </w:r>
    </w:p>
    <w:p w:rsidR="005F3E2C" w:rsidRPr="000817DB" w:rsidRDefault="005F3E2C" w:rsidP="00AB1EF6">
      <w:pPr>
        <w:autoSpaceDE w:val="0"/>
        <w:autoSpaceDN w:val="0"/>
        <w:adjustRightInd w:val="0"/>
        <w:ind w:left="708" w:right="50"/>
        <w:jc w:val="both"/>
        <w:rPr>
          <w:rFonts w:ascii="Arial" w:hAnsi="Arial" w:cs="Arial"/>
          <w:bCs/>
          <w:i/>
        </w:rPr>
      </w:pPr>
    </w:p>
    <w:p w:rsidR="00AB1EF6" w:rsidRPr="005F3E2C" w:rsidRDefault="00AB1EF6" w:rsidP="00AB1EF6">
      <w:pPr>
        <w:autoSpaceDE w:val="0"/>
        <w:autoSpaceDN w:val="0"/>
        <w:adjustRightInd w:val="0"/>
        <w:ind w:left="708" w:right="50"/>
        <w:jc w:val="both"/>
        <w:rPr>
          <w:rFonts w:ascii="Arial" w:hAnsi="Arial" w:cs="Arial"/>
          <w:bCs/>
          <w:i/>
        </w:rPr>
      </w:pPr>
      <w:r w:rsidRPr="005F3E2C">
        <w:rPr>
          <w:rFonts w:ascii="Arial" w:hAnsi="Arial" w:cs="Arial"/>
          <w:bCs/>
          <w:i/>
        </w:rPr>
        <w:t>Asimismo, los precios unitarios de los conceptos que componen cada partida, serán fijos en términos del artículo 56 del Reglamento de la Ley de Adquisiciones para el Distrito Federal.</w:t>
      </w:r>
    </w:p>
    <w:p w:rsidR="00D60307" w:rsidRPr="005F3E2C" w:rsidRDefault="00D60307" w:rsidP="00AB1EF6">
      <w:pPr>
        <w:autoSpaceDE w:val="0"/>
        <w:autoSpaceDN w:val="0"/>
        <w:adjustRightInd w:val="0"/>
        <w:ind w:right="50"/>
        <w:jc w:val="both"/>
        <w:rPr>
          <w:rFonts w:ascii="Arial" w:hAnsi="Arial" w:cs="Arial"/>
          <w:bCs/>
          <w:i/>
        </w:rPr>
      </w:pPr>
    </w:p>
    <w:p w:rsidR="00AB1EF6" w:rsidRPr="005F3E2C" w:rsidRDefault="00AB1EF6" w:rsidP="00AB1EF6">
      <w:pPr>
        <w:jc w:val="center"/>
        <w:rPr>
          <w:rFonts w:ascii="Arial" w:hAnsi="Arial" w:cs="Arial"/>
          <w:b/>
          <w:bCs/>
        </w:rPr>
      </w:pPr>
      <w:r w:rsidRPr="005F3E2C">
        <w:rPr>
          <w:rFonts w:ascii="Arial" w:hAnsi="Arial" w:cs="Arial"/>
          <w:b/>
          <w:bCs/>
        </w:rPr>
        <w:t>DECLARACIONES:</w:t>
      </w:r>
    </w:p>
    <w:p w:rsidR="00AB1EF6" w:rsidRPr="005F3E2C" w:rsidRDefault="00AB1EF6" w:rsidP="00AB1EF6">
      <w:pPr>
        <w:jc w:val="both"/>
        <w:rPr>
          <w:rFonts w:ascii="Arial" w:hAnsi="Arial" w:cs="Arial"/>
          <w:b/>
          <w:lang w:val="es-MX"/>
        </w:rPr>
      </w:pPr>
    </w:p>
    <w:p w:rsidR="00AB1EF6" w:rsidRPr="005F3E2C" w:rsidRDefault="00AB1EF6" w:rsidP="00AB1EF6">
      <w:pPr>
        <w:jc w:val="both"/>
        <w:rPr>
          <w:rFonts w:ascii="Arial" w:hAnsi="Arial" w:cs="Arial"/>
          <w:b/>
          <w:lang w:val="es-MX"/>
        </w:rPr>
      </w:pPr>
      <w:r w:rsidRPr="005F3E2C">
        <w:rPr>
          <w:rFonts w:ascii="Arial" w:hAnsi="Arial" w:cs="Arial"/>
          <w:b/>
          <w:lang w:val="es-MX"/>
        </w:rPr>
        <w:t>I.- DECLARA “EL G. D. F.” POR CONDUCTO DE SU REPRESENTANTE:</w:t>
      </w:r>
    </w:p>
    <w:p w:rsidR="00AB1EF6" w:rsidRPr="005F3E2C" w:rsidRDefault="00AB1EF6" w:rsidP="00AB1EF6">
      <w:pPr>
        <w:jc w:val="both"/>
        <w:rPr>
          <w:rFonts w:ascii="Arial" w:hAnsi="Arial" w:cs="Arial"/>
        </w:rPr>
      </w:pPr>
      <w:r w:rsidRPr="005F3E2C">
        <w:rPr>
          <w:rFonts w:ascii="Arial" w:hAnsi="Arial" w:cs="Arial"/>
          <w:b/>
        </w:rPr>
        <w:t xml:space="preserve">I.1.- </w:t>
      </w:r>
      <w:r w:rsidRPr="005F3E2C">
        <w:rPr>
          <w:rFonts w:ascii="Arial" w:hAnsi="Arial" w:cs="Arial"/>
        </w:rPr>
        <w:t>Que su representado cuenta con las facultades necesarias para suscribir el presente Convenio Modificatorio, de conformidad con lo dispuesto en los artículos 15 fracción XIV, 16 fracción IV, 17 de la Ley Orgánica de la Administración Pública del Distrito Federal; así como los artículos 7° fracción XIII, 27 y 37 del Reglamento Interior de la Administración Pública del Distrito Federal.</w:t>
      </w:r>
    </w:p>
    <w:p w:rsidR="00AB1EF6" w:rsidRPr="005F3E2C" w:rsidRDefault="00AB1EF6" w:rsidP="00AB1EF6">
      <w:pPr>
        <w:autoSpaceDE w:val="0"/>
        <w:autoSpaceDN w:val="0"/>
        <w:adjustRightInd w:val="0"/>
        <w:ind w:right="50"/>
        <w:jc w:val="both"/>
        <w:rPr>
          <w:rFonts w:ascii="Arial" w:hAnsi="Arial" w:cs="Arial"/>
          <w:b/>
        </w:rPr>
      </w:pPr>
    </w:p>
    <w:p w:rsidR="00AB1EF6" w:rsidRPr="005F3E2C" w:rsidRDefault="00AB1EF6" w:rsidP="00AB1EF6">
      <w:pPr>
        <w:autoSpaceDE w:val="0"/>
        <w:autoSpaceDN w:val="0"/>
        <w:adjustRightInd w:val="0"/>
        <w:ind w:right="50"/>
        <w:jc w:val="both"/>
        <w:rPr>
          <w:rFonts w:ascii="Arial" w:hAnsi="Arial" w:cs="Arial"/>
          <w:bCs/>
        </w:rPr>
      </w:pPr>
      <w:r w:rsidRPr="005F3E2C">
        <w:rPr>
          <w:rFonts w:ascii="Arial" w:hAnsi="Arial" w:cs="Arial"/>
          <w:b/>
        </w:rPr>
        <w:t>I.2.-</w:t>
      </w:r>
      <w:r w:rsidRPr="005F3E2C">
        <w:rPr>
          <w:rFonts w:ascii="Arial" w:hAnsi="Arial" w:cs="Arial"/>
          <w:bCs/>
        </w:rPr>
        <w:t xml:space="preserve">Que requiere realizar la ampliación de los recursos presupuestales para continuar garantizando </w:t>
      </w:r>
      <w:r w:rsidR="003C799C" w:rsidRPr="005F3E2C">
        <w:rPr>
          <w:rFonts w:ascii="Arial" w:hAnsi="Arial" w:cs="Arial"/>
        </w:rPr>
        <w:t xml:space="preserve">la </w:t>
      </w:r>
      <w:r w:rsidR="003C799C" w:rsidRPr="00887C5F">
        <w:rPr>
          <w:rFonts w:ascii="Arial" w:hAnsi="Arial" w:cs="Arial"/>
        </w:rPr>
        <w:t>prestación de servicio de señalamientos para la promoción y difusión de la Autoridad de la Zona Patrimonio Mundial Natural y Cultural de la Humanidad en Xochimilco, Tláhuac y Milpa Alta</w:t>
      </w:r>
      <w:r w:rsidRPr="005F3E2C">
        <w:rPr>
          <w:rFonts w:ascii="Arial" w:hAnsi="Arial" w:cs="Arial"/>
        </w:rPr>
        <w:t xml:space="preserve">; </w:t>
      </w:r>
      <w:r w:rsidRPr="005F3E2C">
        <w:rPr>
          <w:rFonts w:ascii="Arial" w:hAnsi="Arial" w:cs="Arial"/>
          <w:bCs/>
        </w:rPr>
        <w:t xml:space="preserve">por lo anterior, con fundamento en el artículo 65 de la Ley de Adquisiciones para el Distrito Federal, se solicitó la ampliación al Contrato Número </w:t>
      </w:r>
      <w:r w:rsidR="003A7A2F">
        <w:rPr>
          <w:rFonts w:ascii="Arial" w:hAnsi="Arial" w:cs="Arial"/>
          <w:b/>
          <w:bCs/>
          <w:lang w:val="es-ES_tradnl"/>
        </w:rPr>
        <w:t>AZPMNCHXTM/DA/CPS-01-CD04-01</w:t>
      </w:r>
      <w:r w:rsidR="008C4BFA">
        <w:rPr>
          <w:rFonts w:ascii="Arial" w:hAnsi="Arial" w:cs="Arial"/>
          <w:b/>
          <w:bCs/>
          <w:lang w:val="es-ES_tradnl"/>
        </w:rPr>
        <w:t>3</w:t>
      </w:r>
      <w:r w:rsidR="00A92DFC" w:rsidRPr="005F3E2C">
        <w:rPr>
          <w:rFonts w:ascii="Arial" w:hAnsi="Arial" w:cs="Arial"/>
          <w:b/>
          <w:bCs/>
          <w:lang w:val="es-ES_tradnl"/>
        </w:rPr>
        <w:t>-201</w:t>
      </w:r>
      <w:r w:rsidR="003A7A2F">
        <w:rPr>
          <w:rFonts w:ascii="Arial" w:hAnsi="Arial" w:cs="Arial"/>
          <w:b/>
          <w:bCs/>
          <w:lang w:val="es-ES_tradnl"/>
        </w:rPr>
        <w:t>6</w:t>
      </w:r>
      <w:r w:rsidRPr="005F3E2C">
        <w:rPr>
          <w:rFonts w:ascii="Arial" w:hAnsi="Arial" w:cs="Arial"/>
        </w:rPr>
        <w:t xml:space="preserve">, de acuerdo a la Cláusula </w:t>
      </w:r>
      <w:r w:rsidR="00172279">
        <w:rPr>
          <w:rFonts w:ascii="Arial" w:hAnsi="Arial" w:cs="Arial"/>
        </w:rPr>
        <w:t>Sexta</w:t>
      </w:r>
      <w:r w:rsidRPr="005F3E2C">
        <w:rPr>
          <w:rFonts w:ascii="Arial" w:hAnsi="Arial" w:cs="Arial"/>
        </w:rPr>
        <w:t xml:space="preserve"> del Contrato original</w:t>
      </w:r>
      <w:r w:rsidRPr="005F3E2C">
        <w:rPr>
          <w:rFonts w:ascii="Arial" w:hAnsi="Arial" w:cs="Arial"/>
          <w:bCs/>
        </w:rPr>
        <w:t>.</w:t>
      </w:r>
    </w:p>
    <w:p w:rsidR="00AB1EF6" w:rsidRPr="005F3E2C" w:rsidRDefault="00AB1EF6" w:rsidP="00AB1EF6">
      <w:pPr>
        <w:pStyle w:val="Encabezado"/>
        <w:jc w:val="both"/>
        <w:rPr>
          <w:rFonts w:ascii="Arial" w:hAnsi="Arial" w:cs="Arial"/>
          <w:bCs/>
        </w:rPr>
      </w:pPr>
    </w:p>
    <w:p w:rsidR="00AB1EF6" w:rsidRPr="005F3E2C" w:rsidRDefault="00AB1EF6" w:rsidP="00AB1EF6">
      <w:pPr>
        <w:pStyle w:val="Encabezado"/>
        <w:jc w:val="both"/>
        <w:rPr>
          <w:rFonts w:ascii="Arial" w:hAnsi="Arial" w:cs="Arial"/>
          <w:bCs/>
        </w:rPr>
      </w:pPr>
      <w:r w:rsidRPr="005F3E2C">
        <w:rPr>
          <w:rFonts w:ascii="Arial" w:hAnsi="Arial" w:cs="Arial"/>
          <w:b/>
          <w:lang w:val="es-ES_tradnl"/>
        </w:rPr>
        <w:t>I.</w:t>
      </w:r>
      <w:r w:rsidRPr="005F3E2C">
        <w:rPr>
          <w:rFonts w:ascii="Arial" w:hAnsi="Arial" w:cs="Arial"/>
          <w:b/>
        </w:rPr>
        <w:t>3.-</w:t>
      </w:r>
      <w:r w:rsidRPr="005F3E2C">
        <w:rPr>
          <w:rFonts w:ascii="Arial" w:hAnsi="Arial" w:cs="Arial"/>
          <w:bCs/>
        </w:rPr>
        <w:t xml:space="preserve">Que mediante </w:t>
      </w:r>
      <w:r w:rsidRPr="002907CE">
        <w:rPr>
          <w:rFonts w:ascii="Arial" w:hAnsi="Arial" w:cs="Arial"/>
          <w:bCs/>
          <w:highlight w:val="yellow"/>
        </w:rPr>
        <w:t xml:space="preserve">oficio sin número de fecha </w:t>
      </w:r>
      <w:r w:rsidR="003A7A2F" w:rsidRPr="002907CE">
        <w:rPr>
          <w:rFonts w:ascii="Arial" w:hAnsi="Arial" w:cs="Arial"/>
          <w:bCs/>
          <w:highlight w:val="yellow"/>
        </w:rPr>
        <w:t>17</w:t>
      </w:r>
      <w:r w:rsidR="00124F58" w:rsidRPr="002907CE">
        <w:rPr>
          <w:rFonts w:ascii="Arial" w:hAnsi="Arial" w:cs="Arial"/>
          <w:bCs/>
          <w:highlight w:val="yellow"/>
        </w:rPr>
        <w:t xml:space="preserve"> </w:t>
      </w:r>
      <w:r w:rsidRPr="002907CE">
        <w:rPr>
          <w:rFonts w:ascii="Arial" w:hAnsi="Arial" w:cs="Arial"/>
          <w:bCs/>
          <w:highlight w:val="yellow"/>
        </w:rPr>
        <w:t xml:space="preserve">de </w:t>
      </w:r>
      <w:r w:rsidR="003A7A2F" w:rsidRPr="002907CE">
        <w:rPr>
          <w:rFonts w:ascii="Arial" w:hAnsi="Arial" w:cs="Arial"/>
          <w:bCs/>
          <w:highlight w:val="yellow"/>
        </w:rPr>
        <w:t>octu</w:t>
      </w:r>
      <w:r w:rsidR="008C4BFA" w:rsidRPr="002907CE">
        <w:rPr>
          <w:rFonts w:ascii="Arial" w:hAnsi="Arial" w:cs="Arial"/>
          <w:bCs/>
          <w:highlight w:val="yellow"/>
        </w:rPr>
        <w:t>bre</w:t>
      </w:r>
      <w:r w:rsidRPr="002907CE">
        <w:rPr>
          <w:rFonts w:ascii="Arial" w:hAnsi="Arial" w:cs="Arial"/>
          <w:bCs/>
          <w:highlight w:val="yellow"/>
        </w:rPr>
        <w:t xml:space="preserve"> del año en curso </w:t>
      </w:r>
      <w:r w:rsidR="003A7A2F" w:rsidRPr="002907CE">
        <w:rPr>
          <w:rFonts w:ascii="Arial" w:hAnsi="Arial" w:cs="Arial"/>
          <w:b/>
          <w:bCs/>
          <w:highlight w:val="yellow"/>
        </w:rPr>
        <w:t>“EL PRESTADOR DEL SERVICIO</w:t>
      </w:r>
      <w:r w:rsidRPr="002907CE">
        <w:rPr>
          <w:rFonts w:ascii="Arial" w:hAnsi="Arial" w:cs="Arial"/>
          <w:b/>
          <w:bCs/>
          <w:highlight w:val="yellow"/>
        </w:rPr>
        <w:t xml:space="preserve">” </w:t>
      </w:r>
      <w:r w:rsidRPr="002907CE">
        <w:rPr>
          <w:rFonts w:ascii="Arial" w:hAnsi="Arial" w:cs="Arial"/>
          <w:bCs/>
          <w:highlight w:val="yellow"/>
        </w:rPr>
        <w:t xml:space="preserve">manifestó a </w:t>
      </w:r>
      <w:r w:rsidRPr="002907CE">
        <w:rPr>
          <w:rFonts w:ascii="Arial" w:hAnsi="Arial" w:cs="Arial"/>
          <w:b/>
          <w:highlight w:val="yellow"/>
        </w:rPr>
        <w:t>“EL G.D.F.”</w:t>
      </w:r>
      <w:r w:rsidRPr="002907CE">
        <w:rPr>
          <w:rFonts w:ascii="Arial" w:hAnsi="Arial" w:cs="Arial"/>
          <w:bCs/>
          <w:highlight w:val="yellow"/>
        </w:rPr>
        <w:t xml:space="preserve"> su conformidad respecto a la ampliación del Contrato en referencia.</w:t>
      </w:r>
    </w:p>
    <w:p w:rsidR="00AB1EF6" w:rsidRPr="005F3E2C" w:rsidRDefault="00AB1EF6" w:rsidP="00AB1EF6">
      <w:pPr>
        <w:pStyle w:val="Encabezado"/>
        <w:jc w:val="both"/>
        <w:rPr>
          <w:rFonts w:ascii="Arial" w:hAnsi="Arial" w:cs="Arial"/>
          <w:b/>
          <w:bCs/>
        </w:rPr>
      </w:pPr>
    </w:p>
    <w:p w:rsidR="00AB1EF6" w:rsidRPr="005F3E2C" w:rsidRDefault="00AB1EF6" w:rsidP="00AB1EF6">
      <w:pPr>
        <w:pStyle w:val="Encabezado"/>
        <w:jc w:val="both"/>
        <w:rPr>
          <w:rFonts w:ascii="Arial" w:hAnsi="Arial" w:cs="Arial"/>
          <w:lang w:val="es-MX"/>
        </w:rPr>
      </w:pPr>
      <w:r w:rsidRPr="005F3E2C">
        <w:rPr>
          <w:rFonts w:ascii="Arial" w:hAnsi="Arial" w:cs="Arial"/>
          <w:b/>
          <w:bCs/>
        </w:rPr>
        <w:t xml:space="preserve">I.4.- </w:t>
      </w:r>
      <w:r w:rsidRPr="005F3E2C">
        <w:rPr>
          <w:rFonts w:ascii="Arial" w:hAnsi="Arial" w:cs="Arial"/>
        </w:rPr>
        <w:t xml:space="preserve">Que con fundamento en lo dispuesto en el artículo 28 de la Ley de Adquisiciones para el Distrito Federal, cuenta con los recursos presupuestales necesarios para obligarse en los términos del presente Convenio Modificatorio, de conformidad con la autorización de suficiencia presupuestal otorgada mediante oficio número </w:t>
      </w:r>
      <w:r w:rsidR="003A7A2F" w:rsidRPr="003A7A2F">
        <w:rPr>
          <w:rFonts w:ascii="Arial" w:hAnsi="Arial" w:cs="Arial"/>
          <w:b/>
          <w:highlight w:val="yellow"/>
        </w:rPr>
        <w:t>JGCDMX/</w:t>
      </w:r>
      <w:r w:rsidR="006378BB" w:rsidRPr="003A7A2F">
        <w:rPr>
          <w:rFonts w:ascii="Arial" w:hAnsi="Arial" w:cs="Arial"/>
          <w:b/>
          <w:bCs/>
          <w:highlight w:val="yellow"/>
          <w:lang w:val="es-ES_tradnl"/>
        </w:rPr>
        <w:t>AZPMNCHXTM/DA/JUDRH</w:t>
      </w:r>
      <w:r w:rsidR="003A7A2F" w:rsidRPr="003A7A2F">
        <w:rPr>
          <w:rFonts w:ascii="Arial" w:hAnsi="Arial" w:cs="Arial"/>
          <w:b/>
          <w:bCs/>
          <w:highlight w:val="yellow"/>
          <w:lang w:val="es-ES_tradnl"/>
        </w:rPr>
        <w:t>Y</w:t>
      </w:r>
      <w:r w:rsidR="006378BB" w:rsidRPr="003A7A2F">
        <w:rPr>
          <w:rFonts w:ascii="Arial" w:hAnsi="Arial" w:cs="Arial"/>
          <w:b/>
          <w:bCs/>
          <w:highlight w:val="yellow"/>
          <w:lang w:val="es-ES_tradnl"/>
        </w:rPr>
        <w:t>F/0</w:t>
      </w:r>
      <w:r w:rsidR="002907CE">
        <w:rPr>
          <w:rFonts w:ascii="Arial" w:hAnsi="Arial" w:cs="Arial"/>
          <w:b/>
          <w:bCs/>
          <w:highlight w:val="yellow"/>
          <w:lang w:val="es-ES_tradnl"/>
        </w:rPr>
        <w:t>155</w:t>
      </w:r>
      <w:r w:rsidR="006378BB" w:rsidRPr="003A7A2F">
        <w:rPr>
          <w:rFonts w:ascii="Arial" w:hAnsi="Arial" w:cs="Arial"/>
          <w:b/>
          <w:bCs/>
          <w:highlight w:val="yellow"/>
          <w:lang w:val="es-ES_tradnl"/>
        </w:rPr>
        <w:t>/201</w:t>
      </w:r>
      <w:r w:rsidR="003A7A2F" w:rsidRPr="003A7A2F">
        <w:rPr>
          <w:rFonts w:ascii="Arial" w:hAnsi="Arial" w:cs="Arial"/>
          <w:b/>
          <w:bCs/>
          <w:highlight w:val="yellow"/>
          <w:lang w:val="es-ES_tradnl"/>
        </w:rPr>
        <w:t>6</w:t>
      </w:r>
      <w:r w:rsidRPr="005F3E2C">
        <w:rPr>
          <w:rFonts w:ascii="Arial" w:hAnsi="Arial" w:cs="Arial"/>
          <w:bCs/>
          <w:lang w:val="es-MX"/>
        </w:rPr>
        <w:t xml:space="preserve"> de fecha </w:t>
      </w:r>
      <w:r w:rsidR="002907CE">
        <w:rPr>
          <w:rFonts w:ascii="Arial" w:hAnsi="Arial" w:cs="Arial"/>
          <w:bCs/>
          <w:lang w:val="es-MX"/>
        </w:rPr>
        <w:t>24</w:t>
      </w:r>
      <w:r w:rsidRPr="005F3E2C">
        <w:rPr>
          <w:rFonts w:ascii="Arial" w:hAnsi="Arial" w:cs="Arial"/>
          <w:bCs/>
          <w:lang w:val="es-MX"/>
        </w:rPr>
        <w:t xml:space="preserve"> de </w:t>
      </w:r>
      <w:r w:rsidR="002907CE">
        <w:rPr>
          <w:rFonts w:ascii="Arial" w:hAnsi="Arial" w:cs="Arial"/>
          <w:bCs/>
          <w:lang w:val="es-MX"/>
        </w:rPr>
        <w:t>O</w:t>
      </w:r>
      <w:r w:rsidR="005D0993">
        <w:rPr>
          <w:rFonts w:ascii="Arial" w:hAnsi="Arial" w:cs="Arial"/>
          <w:bCs/>
          <w:lang w:val="es-MX"/>
        </w:rPr>
        <w:t>ctu</w:t>
      </w:r>
      <w:r w:rsidR="008C4BFA">
        <w:rPr>
          <w:rFonts w:ascii="Arial" w:hAnsi="Arial" w:cs="Arial"/>
          <w:bCs/>
          <w:lang w:val="es-MX"/>
        </w:rPr>
        <w:t>bre</w:t>
      </w:r>
      <w:r w:rsidRPr="005F3E2C">
        <w:rPr>
          <w:rFonts w:ascii="Arial" w:hAnsi="Arial" w:cs="Arial"/>
          <w:bCs/>
          <w:lang w:val="es-MX"/>
        </w:rPr>
        <w:t xml:space="preserve"> de</w:t>
      </w:r>
      <w:r w:rsidR="006378BB" w:rsidRPr="005F3E2C">
        <w:rPr>
          <w:rFonts w:ascii="Arial" w:hAnsi="Arial" w:cs="Arial"/>
          <w:bCs/>
          <w:lang w:val="es-MX"/>
        </w:rPr>
        <w:t>l</w:t>
      </w:r>
      <w:r w:rsidRPr="005F3E2C">
        <w:rPr>
          <w:rFonts w:ascii="Arial" w:hAnsi="Arial" w:cs="Arial"/>
          <w:bCs/>
          <w:lang w:val="es-MX"/>
        </w:rPr>
        <w:t xml:space="preserve"> 201</w:t>
      </w:r>
      <w:r w:rsidR="005D0993">
        <w:rPr>
          <w:rFonts w:ascii="Arial" w:hAnsi="Arial" w:cs="Arial"/>
          <w:bCs/>
          <w:lang w:val="es-MX"/>
        </w:rPr>
        <w:t>6</w:t>
      </w:r>
      <w:r w:rsidRPr="005F3E2C">
        <w:rPr>
          <w:rFonts w:ascii="Arial" w:hAnsi="Arial" w:cs="Arial"/>
          <w:bCs/>
          <w:lang w:val="es-MX"/>
        </w:rPr>
        <w:t xml:space="preserve">, signado por </w:t>
      </w:r>
      <w:r w:rsidR="0036590A" w:rsidRPr="005F3E2C">
        <w:rPr>
          <w:rFonts w:ascii="Arial" w:hAnsi="Arial" w:cs="Arial"/>
          <w:bCs/>
          <w:lang w:val="es-ES_tradnl"/>
        </w:rPr>
        <w:t>la</w:t>
      </w:r>
      <w:r w:rsidR="008C4BFA">
        <w:rPr>
          <w:rFonts w:ascii="Arial" w:hAnsi="Arial" w:cs="Arial"/>
          <w:bCs/>
          <w:lang w:val="es-ES_tradnl"/>
        </w:rPr>
        <w:t xml:space="preserve"> titular de la Jefatura de la</w:t>
      </w:r>
      <w:r w:rsidR="0036590A" w:rsidRPr="005F3E2C">
        <w:rPr>
          <w:rFonts w:ascii="Arial" w:hAnsi="Arial" w:cs="Arial"/>
          <w:bCs/>
          <w:lang w:val="es-ES_tradnl"/>
        </w:rPr>
        <w:t xml:space="preserve"> Unidad Departamental de Recursos Humanos y Financieros</w:t>
      </w:r>
      <w:r w:rsidRPr="005F3E2C">
        <w:rPr>
          <w:rFonts w:ascii="Arial" w:hAnsi="Arial" w:cs="Arial"/>
          <w:bCs/>
          <w:lang w:val="es-MX"/>
        </w:rPr>
        <w:t xml:space="preserve">, con cargo a la partida presupuestal </w:t>
      </w:r>
      <w:r w:rsidR="00B0269E">
        <w:rPr>
          <w:rFonts w:ascii="Arial" w:hAnsi="Arial" w:cs="Arial"/>
          <w:b/>
          <w:bCs/>
          <w:lang w:val="es-ES_tradnl"/>
        </w:rPr>
        <w:t>3992 "</w:t>
      </w:r>
      <w:r w:rsidR="003951E3" w:rsidRPr="003951E3">
        <w:rPr>
          <w:rFonts w:ascii="Arial" w:hAnsi="Arial" w:cs="Arial"/>
          <w:b/>
          <w:bCs/>
          <w:lang w:val="es-ES_tradnl"/>
        </w:rPr>
        <w:t xml:space="preserve">Servicios para la promoción y difusión de sitios turísticos, culturales, recreativos y deportivos del Distrito </w:t>
      </w:r>
      <w:r w:rsidR="003951E3" w:rsidRPr="003951E3">
        <w:rPr>
          <w:rFonts w:ascii="Arial" w:hAnsi="Arial" w:cs="Arial"/>
          <w:b/>
          <w:bCs/>
          <w:lang w:val="es-ES_tradnl"/>
        </w:rPr>
        <w:lastRenderedPageBreak/>
        <w:t>Federal”</w:t>
      </w:r>
      <w:r w:rsidRPr="003951E3">
        <w:rPr>
          <w:rFonts w:ascii="Arial" w:hAnsi="Arial" w:cs="Arial"/>
          <w:b/>
        </w:rPr>
        <w:t>,</w:t>
      </w:r>
      <w:r w:rsidRPr="005F3E2C">
        <w:rPr>
          <w:rFonts w:ascii="Arial" w:hAnsi="Arial" w:cs="Arial"/>
          <w:b/>
        </w:rPr>
        <w:t xml:space="preserve"> </w:t>
      </w:r>
      <w:r w:rsidRPr="005F3E2C">
        <w:rPr>
          <w:rFonts w:ascii="Arial" w:hAnsi="Arial" w:cs="Arial"/>
          <w:lang w:val="es-MX"/>
        </w:rPr>
        <w:t>para cumplir con el pago del monto señalado en el presente Convenio Modificatorio.</w:t>
      </w:r>
    </w:p>
    <w:p w:rsidR="00AB1EF6" w:rsidRPr="005F3E2C" w:rsidRDefault="00AB1EF6" w:rsidP="00AB1EF6">
      <w:pPr>
        <w:jc w:val="both"/>
        <w:rPr>
          <w:rFonts w:ascii="Arial" w:hAnsi="Arial" w:cs="Arial"/>
          <w:b/>
          <w:lang w:val="es-MX"/>
        </w:rPr>
      </w:pPr>
    </w:p>
    <w:p w:rsidR="00AB1EF6" w:rsidRPr="005F3E2C" w:rsidRDefault="00AB1EF6" w:rsidP="00AB1EF6">
      <w:pPr>
        <w:jc w:val="both"/>
        <w:rPr>
          <w:rFonts w:ascii="Arial" w:hAnsi="Arial" w:cs="Arial"/>
          <w:b/>
        </w:rPr>
      </w:pPr>
      <w:r w:rsidRPr="005F3E2C">
        <w:rPr>
          <w:rFonts w:ascii="Arial" w:hAnsi="Arial" w:cs="Arial"/>
          <w:b/>
          <w:lang w:val="es-MX"/>
        </w:rPr>
        <w:t xml:space="preserve">II. DECLARA </w:t>
      </w:r>
      <w:r w:rsidR="00856014">
        <w:rPr>
          <w:rFonts w:ascii="Arial" w:hAnsi="Arial" w:cs="Arial"/>
          <w:b/>
          <w:bCs/>
        </w:rPr>
        <w:t>“EL PRESTADOR DEL SERVICIO”</w:t>
      </w:r>
      <w:r w:rsidRPr="005F3E2C">
        <w:rPr>
          <w:rFonts w:ascii="Arial" w:hAnsi="Arial" w:cs="Arial"/>
          <w:b/>
          <w:lang w:val="es-MX"/>
        </w:rPr>
        <w:t>:</w:t>
      </w:r>
    </w:p>
    <w:p w:rsidR="000122F5" w:rsidRPr="005F3E2C" w:rsidRDefault="000122F5" w:rsidP="00AB1EF6">
      <w:pPr>
        <w:jc w:val="both"/>
        <w:rPr>
          <w:rFonts w:ascii="Arial" w:hAnsi="Arial" w:cs="Arial"/>
          <w:b/>
          <w:bCs/>
        </w:rPr>
      </w:pPr>
    </w:p>
    <w:p w:rsidR="000122F5" w:rsidRPr="005F3E2C" w:rsidRDefault="000122F5" w:rsidP="000122F5">
      <w:pPr>
        <w:pStyle w:val="Continuarlista"/>
        <w:ind w:left="0"/>
        <w:jc w:val="both"/>
        <w:rPr>
          <w:rFonts w:ascii="Arial" w:hAnsi="Arial" w:cs="Arial"/>
        </w:rPr>
      </w:pPr>
      <w:r w:rsidRPr="005F3E2C">
        <w:rPr>
          <w:rFonts w:ascii="Arial" w:hAnsi="Arial" w:cs="Arial"/>
          <w:b/>
          <w:bCs/>
        </w:rPr>
        <w:t xml:space="preserve">II.1.- </w:t>
      </w:r>
      <w:r w:rsidRPr="005F3E2C">
        <w:rPr>
          <w:rFonts w:ascii="Arial" w:hAnsi="Arial" w:cs="Arial"/>
        </w:rPr>
        <w:t xml:space="preserve">Que es persona </w:t>
      </w:r>
      <w:r w:rsidR="003951E3">
        <w:rPr>
          <w:rFonts w:ascii="Arial" w:hAnsi="Arial" w:cs="Arial"/>
        </w:rPr>
        <w:t>Física</w:t>
      </w:r>
      <w:r w:rsidRPr="005F3E2C">
        <w:rPr>
          <w:rFonts w:ascii="Arial" w:hAnsi="Arial" w:cs="Arial"/>
        </w:rPr>
        <w:t xml:space="preserve"> con actividad empresarial. </w:t>
      </w:r>
    </w:p>
    <w:p w:rsidR="000122F5" w:rsidRPr="005F3E2C" w:rsidRDefault="000122F5" w:rsidP="000122F5">
      <w:pPr>
        <w:pStyle w:val="Continuarlista"/>
        <w:ind w:left="0"/>
        <w:jc w:val="both"/>
        <w:rPr>
          <w:rFonts w:ascii="Arial" w:hAnsi="Arial" w:cs="Arial"/>
        </w:rPr>
      </w:pPr>
    </w:p>
    <w:p w:rsidR="000122F5" w:rsidRPr="005F3E2C" w:rsidRDefault="000122F5" w:rsidP="000122F5">
      <w:pPr>
        <w:pStyle w:val="Continuarlista"/>
        <w:spacing w:after="0"/>
        <w:ind w:left="0"/>
        <w:jc w:val="both"/>
        <w:rPr>
          <w:rFonts w:ascii="Arial" w:hAnsi="Arial" w:cs="Arial"/>
          <w:bCs/>
        </w:rPr>
      </w:pPr>
      <w:r w:rsidRPr="005F3E2C">
        <w:rPr>
          <w:rFonts w:ascii="Arial" w:hAnsi="Arial" w:cs="Arial"/>
          <w:b/>
          <w:bCs/>
        </w:rPr>
        <w:t xml:space="preserve">II.2.- </w:t>
      </w:r>
      <w:r w:rsidRPr="005F3E2C">
        <w:rPr>
          <w:rFonts w:ascii="Arial" w:hAnsi="Arial" w:cs="Arial"/>
          <w:bCs/>
        </w:rPr>
        <w:t xml:space="preserve">Que </w:t>
      </w:r>
      <w:r w:rsidR="00201E86">
        <w:rPr>
          <w:rFonts w:ascii="Arial" w:hAnsi="Arial" w:cs="Arial"/>
          <w:bCs/>
        </w:rPr>
        <w:t>la</w:t>
      </w:r>
      <w:r w:rsidR="008F20D0">
        <w:rPr>
          <w:rFonts w:ascii="Arial" w:hAnsi="Arial" w:cs="Arial"/>
          <w:bCs/>
        </w:rPr>
        <w:t xml:space="preserve"> </w:t>
      </w:r>
      <w:r w:rsidR="00A6470A" w:rsidRPr="00A6470A">
        <w:rPr>
          <w:rFonts w:ascii="Arial" w:hAnsi="Arial" w:cs="Arial"/>
          <w:b/>
          <w:bCs/>
        </w:rPr>
        <w:t>INFORMACIÓN CONFIDENCIAL</w:t>
      </w:r>
      <w:r w:rsidRPr="00201E86">
        <w:rPr>
          <w:rFonts w:ascii="Arial" w:hAnsi="Arial" w:cs="Arial"/>
          <w:b/>
        </w:rPr>
        <w:t>,</w:t>
      </w:r>
      <w:r w:rsidRPr="005F3E2C">
        <w:rPr>
          <w:rFonts w:ascii="Arial" w:hAnsi="Arial" w:cs="Arial"/>
          <w:bCs/>
        </w:rPr>
        <w:t xml:space="preserve"> quien en representación de la empresa </w:t>
      </w:r>
      <w:r w:rsidRPr="005F3E2C">
        <w:rPr>
          <w:rFonts w:ascii="Arial" w:hAnsi="Arial" w:cs="Arial"/>
        </w:rPr>
        <w:t>cuenta con las facultades necesarias para celebrar</w:t>
      </w:r>
      <w:r w:rsidR="008F20D0">
        <w:rPr>
          <w:rFonts w:ascii="Arial" w:hAnsi="Arial" w:cs="Arial"/>
        </w:rPr>
        <w:t xml:space="preserve"> </w:t>
      </w:r>
      <w:r w:rsidRPr="005F3E2C">
        <w:rPr>
          <w:rFonts w:ascii="Arial" w:hAnsi="Arial" w:cs="Arial"/>
        </w:rPr>
        <w:t xml:space="preserve">el presente </w:t>
      </w:r>
      <w:r w:rsidR="008F20D0">
        <w:rPr>
          <w:rFonts w:ascii="Arial" w:hAnsi="Arial" w:cs="Arial"/>
        </w:rPr>
        <w:t>Convenio</w:t>
      </w:r>
      <w:r w:rsidRPr="005F3E2C">
        <w:rPr>
          <w:rFonts w:ascii="Arial" w:hAnsi="Arial" w:cs="Arial"/>
        </w:rPr>
        <w:t xml:space="preserve">, </w:t>
      </w:r>
      <w:r w:rsidRPr="005F3E2C">
        <w:rPr>
          <w:rFonts w:ascii="Arial" w:hAnsi="Arial" w:cs="Arial"/>
          <w:bCs/>
        </w:rPr>
        <w:t>facultades que bajo protesta de decir verdad manifiesta que no le han sido revocadas, modificadas o limitadas en forma alguna, por lo que surten plenos efectos a la fecha de celebración del presente instrumento legal.</w:t>
      </w:r>
    </w:p>
    <w:p w:rsidR="000122F5" w:rsidRPr="005F3E2C" w:rsidRDefault="000122F5" w:rsidP="00AB1EF6">
      <w:pPr>
        <w:jc w:val="both"/>
        <w:rPr>
          <w:rFonts w:ascii="Arial" w:hAnsi="Arial" w:cs="Arial"/>
          <w:b/>
          <w:bCs/>
        </w:rPr>
      </w:pPr>
    </w:p>
    <w:p w:rsidR="00AB1EF6" w:rsidRPr="005F3E2C" w:rsidRDefault="00AB1EF6" w:rsidP="00AB1EF6">
      <w:pPr>
        <w:pStyle w:val="Encabezado"/>
        <w:tabs>
          <w:tab w:val="left" w:pos="4253"/>
        </w:tabs>
        <w:jc w:val="both"/>
        <w:rPr>
          <w:rFonts w:ascii="Arial" w:hAnsi="Arial" w:cs="Arial"/>
        </w:rPr>
      </w:pPr>
      <w:r w:rsidRPr="005F3E2C">
        <w:rPr>
          <w:rFonts w:ascii="Arial" w:hAnsi="Arial" w:cs="Arial"/>
          <w:b/>
          <w:bCs/>
        </w:rPr>
        <w:t xml:space="preserve">II.3.- </w:t>
      </w:r>
      <w:r w:rsidRPr="005F3E2C">
        <w:rPr>
          <w:rFonts w:ascii="Arial" w:hAnsi="Arial" w:cs="Arial"/>
          <w:bCs/>
        </w:rPr>
        <w:t xml:space="preserve">Que </w:t>
      </w:r>
      <w:r w:rsidRPr="005F3E2C">
        <w:rPr>
          <w:rFonts w:ascii="Arial" w:hAnsi="Arial" w:cs="Arial"/>
        </w:rPr>
        <w:t>en cumplimiento a lo dispuesto en los artículos 65 y 68 de la Ley de Adquisiciones para el Distrito Federal, se formaliza el presente Convenio Modificatorio.</w:t>
      </w:r>
    </w:p>
    <w:p w:rsidR="005F3E2C" w:rsidRPr="005F3E2C" w:rsidRDefault="005F3E2C" w:rsidP="005F3E2C">
      <w:pPr>
        <w:rPr>
          <w:lang w:eastAsia="es-MX"/>
        </w:rPr>
      </w:pPr>
    </w:p>
    <w:p w:rsidR="00AB1EF6" w:rsidRPr="005F3E2C" w:rsidRDefault="00AB1EF6" w:rsidP="00AB1EF6">
      <w:pPr>
        <w:pStyle w:val="Ttulo4"/>
        <w:jc w:val="left"/>
        <w:rPr>
          <w:sz w:val="24"/>
        </w:rPr>
      </w:pPr>
      <w:r w:rsidRPr="005F3E2C">
        <w:rPr>
          <w:sz w:val="24"/>
        </w:rPr>
        <w:t>III. DECLARACIÓN CONJUNTA</w:t>
      </w:r>
    </w:p>
    <w:p w:rsidR="00AB1EF6" w:rsidRPr="005F3E2C" w:rsidRDefault="00AB1EF6" w:rsidP="00AB1EF6">
      <w:pPr>
        <w:jc w:val="both"/>
        <w:rPr>
          <w:rFonts w:ascii="Arial" w:hAnsi="Arial" w:cs="Arial"/>
        </w:rPr>
      </w:pPr>
      <w:r w:rsidRPr="005F3E2C">
        <w:rPr>
          <w:rFonts w:ascii="Arial" w:hAnsi="Arial" w:cs="Arial"/>
          <w:b/>
        </w:rPr>
        <w:t>ÚNICA.-</w:t>
      </w:r>
      <w:r w:rsidRPr="005F3E2C">
        <w:rPr>
          <w:rFonts w:ascii="Arial" w:hAnsi="Arial" w:cs="Arial"/>
        </w:rPr>
        <w:t xml:space="preserve"> Que es voluntad de ambas partes celebrar el presente Convenio Modificatorio, por lo que libres de cualquier tipo de coacción física o moral, están conformes en obligarse de acuerdo con las siguientes:</w:t>
      </w:r>
    </w:p>
    <w:p w:rsidR="00AB1EF6" w:rsidRDefault="00AB1EF6" w:rsidP="00AB1EF6">
      <w:pPr>
        <w:jc w:val="both"/>
        <w:rPr>
          <w:rFonts w:ascii="Arial" w:hAnsi="Arial" w:cs="Arial"/>
          <w:lang w:val="es-MX"/>
        </w:rPr>
      </w:pPr>
    </w:p>
    <w:p w:rsidR="00AB1EF6" w:rsidRPr="005F3E2C" w:rsidRDefault="00AB1EF6" w:rsidP="00AB1EF6">
      <w:pPr>
        <w:pStyle w:val="Encabezado"/>
        <w:jc w:val="center"/>
        <w:rPr>
          <w:rFonts w:ascii="Arial" w:hAnsi="Arial" w:cs="Arial"/>
          <w:b/>
        </w:rPr>
      </w:pPr>
      <w:r w:rsidRPr="005F3E2C">
        <w:rPr>
          <w:rFonts w:ascii="Arial" w:hAnsi="Arial" w:cs="Arial"/>
          <w:b/>
        </w:rPr>
        <w:t>CLÁUSULAS</w:t>
      </w:r>
    </w:p>
    <w:p w:rsidR="00AB1EF6" w:rsidRPr="005F3E2C" w:rsidRDefault="00AB1EF6" w:rsidP="00AB1EF6">
      <w:pPr>
        <w:pStyle w:val="Encabezado"/>
        <w:rPr>
          <w:rFonts w:ascii="Arial" w:hAnsi="Arial" w:cs="Arial"/>
          <w:b/>
        </w:rPr>
      </w:pPr>
    </w:p>
    <w:p w:rsidR="00AB1EF6" w:rsidRPr="005F3E2C" w:rsidRDefault="00AB1EF6" w:rsidP="00AB1EF6">
      <w:pPr>
        <w:pStyle w:val="Textoindependiente"/>
        <w:rPr>
          <w:rFonts w:cs="Arial"/>
          <w:sz w:val="24"/>
          <w:lang w:val="es-MX"/>
        </w:rPr>
      </w:pPr>
      <w:r w:rsidRPr="005F3E2C">
        <w:rPr>
          <w:rFonts w:cs="Arial"/>
          <w:b w:val="0"/>
          <w:bCs/>
          <w:sz w:val="24"/>
        </w:rPr>
        <w:t>PRIMERA.- OBJETO DEL CONVENIO.-</w:t>
      </w:r>
      <w:r w:rsidRPr="005F3E2C">
        <w:rPr>
          <w:rFonts w:cs="Arial"/>
          <w:sz w:val="24"/>
          <w:lang w:val="es-MX"/>
        </w:rPr>
        <w:t xml:space="preserve"> El objeto del presente Convenio es Modificar la Cláusula Segunda del Contrato Administrativo número </w:t>
      </w:r>
      <w:r w:rsidR="00291224">
        <w:rPr>
          <w:rFonts w:cs="Arial"/>
          <w:b w:val="0"/>
          <w:bCs/>
          <w:sz w:val="24"/>
        </w:rPr>
        <w:t>AZPMNCHXTM/DA/CPS-01-CD04-01</w:t>
      </w:r>
      <w:r w:rsidR="008F20D0">
        <w:rPr>
          <w:rFonts w:cs="Arial"/>
          <w:b w:val="0"/>
          <w:bCs/>
          <w:sz w:val="24"/>
        </w:rPr>
        <w:t>3</w:t>
      </w:r>
      <w:r w:rsidR="009B375C" w:rsidRPr="005F3E2C">
        <w:rPr>
          <w:rFonts w:cs="Arial"/>
          <w:b w:val="0"/>
          <w:bCs/>
          <w:sz w:val="24"/>
        </w:rPr>
        <w:t>-201</w:t>
      </w:r>
      <w:r w:rsidR="00291224">
        <w:rPr>
          <w:rFonts w:cs="Arial"/>
          <w:b w:val="0"/>
          <w:bCs/>
          <w:sz w:val="24"/>
        </w:rPr>
        <w:t>6</w:t>
      </w:r>
      <w:r w:rsidRPr="005F3E2C">
        <w:rPr>
          <w:rFonts w:cs="Arial"/>
          <w:sz w:val="24"/>
        </w:rPr>
        <w:t>,</w:t>
      </w:r>
      <w:r w:rsidR="00C20AB8">
        <w:rPr>
          <w:rFonts w:cs="Arial"/>
          <w:sz w:val="24"/>
        </w:rPr>
        <w:t xml:space="preserve"> </w:t>
      </w:r>
      <w:r w:rsidRPr="005F3E2C">
        <w:rPr>
          <w:rFonts w:cs="Arial"/>
          <w:sz w:val="24"/>
          <w:lang w:val="es-MX"/>
        </w:rPr>
        <w:t xml:space="preserve">con el fin de incrementar el monto  contratado, con cargo a la partida presupuestal </w:t>
      </w:r>
      <w:r w:rsidR="00230F01">
        <w:rPr>
          <w:rFonts w:cs="Arial"/>
          <w:b w:val="0"/>
          <w:sz w:val="24"/>
        </w:rPr>
        <w:t>3992</w:t>
      </w:r>
      <w:r w:rsidRPr="005F3E2C">
        <w:rPr>
          <w:rFonts w:cs="Arial"/>
          <w:b w:val="0"/>
          <w:sz w:val="24"/>
        </w:rPr>
        <w:t xml:space="preserve"> </w:t>
      </w:r>
      <w:r w:rsidR="00B0269E">
        <w:rPr>
          <w:rFonts w:cs="Arial"/>
          <w:b w:val="0"/>
          <w:bCs/>
        </w:rPr>
        <w:t>"</w:t>
      </w:r>
      <w:r w:rsidR="00B0269E" w:rsidRPr="003951E3">
        <w:rPr>
          <w:rFonts w:cs="Arial"/>
          <w:b w:val="0"/>
          <w:bCs/>
          <w:sz w:val="24"/>
        </w:rPr>
        <w:t>Servicios para la promoción y difusión de sitios turísticos, culturales, recreativos y deportivos del Distrito Federal”</w:t>
      </w:r>
      <w:r w:rsidRPr="005F3E2C">
        <w:rPr>
          <w:rFonts w:cs="Arial"/>
          <w:sz w:val="24"/>
          <w:lang w:val="es-MX"/>
        </w:rPr>
        <w:t>, para quedar en los términos siguientes:</w:t>
      </w:r>
    </w:p>
    <w:p w:rsidR="009F1176" w:rsidRPr="005F3E2C" w:rsidRDefault="009F1176" w:rsidP="00AB1EF6">
      <w:pPr>
        <w:pStyle w:val="Textoindependiente"/>
        <w:rPr>
          <w:rFonts w:cs="Arial"/>
          <w:sz w:val="24"/>
          <w:lang w:val="es-MX"/>
        </w:rPr>
      </w:pPr>
    </w:p>
    <w:p w:rsidR="009F1176" w:rsidRPr="005F3E2C" w:rsidRDefault="009F1176" w:rsidP="00AB1EF6">
      <w:pPr>
        <w:pStyle w:val="Textoindependiente"/>
        <w:rPr>
          <w:rFonts w:cs="Arial"/>
          <w:b w:val="0"/>
          <w:sz w:val="24"/>
        </w:rPr>
      </w:pPr>
      <w:r w:rsidRPr="005F3E2C">
        <w:rPr>
          <w:rFonts w:cs="Arial"/>
          <w:b w:val="0"/>
          <w:sz w:val="24"/>
        </w:rPr>
        <w:t xml:space="preserve">Con un monto </w:t>
      </w:r>
      <w:r w:rsidR="002069FD">
        <w:rPr>
          <w:rFonts w:cs="Arial"/>
          <w:b w:val="0"/>
          <w:sz w:val="24"/>
        </w:rPr>
        <w:t>de $</w:t>
      </w:r>
      <w:r w:rsidR="00DE6F89">
        <w:rPr>
          <w:rFonts w:cs="Arial"/>
          <w:b w:val="0"/>
          <w:sz w:val="24"/>
        </w:rPr>
        <w:t>199</w:t>
      </w:r>
      <w:r w:rsidR="002069FD">
        <w:rPr>
          <w:rFonts w:cs="Arial"/>
          <w:b w:val="0"/>
          <w:sz w:val="24"/>
        </w:rPr>
        <w:t>,</w:t>
      </w:r>
      <w:r w:rsidR="00DE6F89">
        <w:rPr>
          <w:rFonts w:cs="Arial"/>
          <w:b w:val="0"/>
          <w:sz w:val="24"/>
        </w:rPr>
        <w:t>086.16</w:t>
      </w:r>
      <w:r w:rsidRPr="005F3E2C">
        <w:rPr>
          <w:rFonts w:cs="Arial"/>
          <w:b w:val="0"/>
          <w:sz w:val="24"/>
        </w:rPr>
        <w:t xml:space="preserve"> (</w:t>
      </w:r>
      <w:r w:rsidR="00DE6F89">
        <w:rPr>
          <w:rFonts w:cs="Arial"/>
          <w:b w:val="0"/>
          <w:sz w:val="24"/>
        </w:rPr>
        <w:t>Ciento noventa y nueve</w:t>
      </w:r>
      <w:r w:rsidRPr="005F3E2C">
        <w:rPr>
          <w:rFonts w:cs="Arial"/>
          <w:b w:val="0"/>
          <w:sz w:val="24"/>
        </w:rPr>
        <w:t xml:space="preserve"> mil</w:t>
      </w:r>
      <w:r w:rsidR="00DE6F89">
        <w:rPr>
          <w:rFonts w:cs="Arial"/>
          <w:b w:val="0"/>
          <w:sz w:val="24"/>
        </w:rPr>
        <w:t xml:space="preserve"> ochenta y seis</w:t>
      </w:r>
      <w:r w:rsidRPr="005F3E2C">
        <w:rPr>
          <w:rFonts w:cs="Arial"/>
          <w:b w:val="0"/>
          <w:sz w:val="24"/>
        </w:rPr>
        <w:t xml:space="preserve"> pesos </w:t>
      </w:r>
      <w:r w:rsidR="00DE6F89">
        <w:rPr>
          <w:rFonts w:cs="Arial"/>
          <w:b w:val="0"/>
          <w:sz w:val="24"/>
        </w:rPr>
        <w:t>16</w:t>
      </w:r>
      <w:r w:rsidRPr="005F3E2C">
        <w:rPr>
          <w:rFonts w:cs="Arial"/>
          <w:b w:val="0"/>
          <w:sz w:val="24"/>
        </w:rPr>
        <w:t xml:space="preserve">/100 M.N.), cantidad que incluye el I.V.A. a razón del 16 % (dieciséis por ciento), con una vigencia a </w:t>
      </w:r>
      <w:r w:rsidR="00242774">
        <w:rPr>
          <w:rFonts w:cs="Arial"/>
          <w:b w:val="0"/>
          <w:sz w:val="24"/>
        </w:rPr>
        <w:t>partir de la firma del presente convenio</w:t>
      </w:r>
      <w:r w:rsidR="00714FFE">
        <w:rPr>
          <w:rFonts w:cs="Arial"/>
          <w:b w:val="0"/>
          <w:sz w:val="24"/>
        </w:rPr>
        <w:t xml:space="preserve"> y </w:t>
      </w:r>
      <w:proofErr w:type="spellStart"/>
      <w:r w:rsidR="00714FFE">
        <w:rPr>
          <w:rFonts w:cs="Arial"/>
          <w:b w:val="0"/>
          <w:sz w:val="24"/>
        </w:rPr>
        <w:t>maximo</w:t>
      </w:r>
      <w:proofErr w:type="spellEnd"/>
      <w:r w:rsidR="00242774">
        <w:rPr>
          <w:rFonts w:cs="Arial"/>
          <w:b w:val="0"/>
          <w:sz w:val="24"/>
        </w:rPr>
        <w:t xml:space="preserve"> </w:t>
      </w:r>
      <w:r w:rsidRPr="005F3E2C">
        <w:rPr>
          <w:rFonts w:cs="Arial"/>
          <w:b w:val="0"/>
          <w:sz w:val="24"/>
        </w:rPr>
        <w:t>al 31 de diciembre de 201</w:t>
      </w:r>
      <w:r w:rsidR="00242774">
        <w:rPr>
          <w:rFonts w:cs="Arial"/>
          <w:b w:val="0"/>
          <w:sz w:val="24"/>
        </w:rPr>
        <w:t>6</w:t>
      </w:r>
      <w:r w:rsidRPr="005F3E2C">
        <w:rPr>
          <w:rFonts w:cs="Arial"/>
          <w:b w:val="0"/>
          <w:sz w:val="24"/>
        </w:rPr>
        <w:t>.</w:t>
      </w:r>
    </w:p>
    <w:p w:rsidR="00AB1EF6" w:rsidRPr="005F3E2C" w:rsidRDefault="00AB1EF6" w:rsidP="00AB1EF6">
      <w:pPr>
        <w:jc w:val="both"/>
        <w:rPr>
          <w:rFonts w:ascii="Arial" w:hAnsi="Arial" w:cs="Arial"/>
          <w:bCs/>
          <w:lang w:val="es-MX"/>
        </w:rPr>
      </w:pPr>
    </w:p>
    <w:p w:rsidR="00AB1EF6" w:rsidRPr="005F3E2C" w:rsidRDefault="00AB1EF6" w:rsidP="00AB1EF6">
      <w:pPr>
        <w:ind w:left="708"/>
        <w:jc w:val="both"/>
        <w:rPr>
          <w:rFonts w:ascii="Arial" w:hAnsi="Arial" w:cs="Arial"/>
          <w:i/>
        </w:rPr>
      </w:pPr>
      <w:r w:rsidRPr="005F3E2C">
        <w:rPr>
          <w:rFonts w:ascii="Arial" w:hAnsi="Arial" w:cs="Arial"/>
          <w:b/>
          <w:bCs/>
          <w:i/>
          <w:lang w:val="es-MX"/>
        </w:rPr>
        <w:t xml:space="preserve">SEGUNDA.- MONTO Y VIGENCIA DEL CONTRATO.- </w:t>
      </w:r>
      <w:r w:rsidRPr="005F3E2C">
        <w:rPr>
          <w:rFonts w:ascii="Arial" w:hAnsi="Arial" w:cs="Arial"/>
          <w:b/>
          <w:i/>
        </w:rPr>
        <w:t>“EL G.D.F.”</w:t>
      </w:r>
      <w:r w:rsidRPr="005F3E2C">
        <w:rPr>
          <w:rFonts w:ascii="Arial" w:hAnsi="Arial" w:cs="Arial"/>
          <w:bCs/>
          <w:i/>
        </w:rPr>
        <w:t>,</w:t>
      </w:r>
      <w:r w:rsidR="00242774">
        <w:rPr>
          <w:rFonts w:ascii="Arial" w:hAnsi="Arial" w:cs="Arial"/>
          <w:bCs/>
          <w:i/>
        </w:rPr>
        <w:t xml:space="preserve"> </w:t>
      </w:r>
      <w:r w:rsidRPr="005F3E2C">
        <w:rPr>
          <w:rFonts w:ascii="Arial" w:hAnsi="Arial" w:cs="Arial"/>
          <w:i/>
        </w:rPr>
        <w:t xml:space="preserve">pagará a </w:t>
      </w:r>
      <w:r w:rsidRPr="005F3E2C">
        <w:rPr>
          <w:rFonts w:ascii="Arial" w:hAnsi="Arial" w:cs="Arial"/>
          <w:b/>
          <w:bCs/>
          <w:i/>
        </w:rPr>
        <w:t>“EL PR</w:t>
      </w:r>
      <w:r w:rsidR="00242774">
        <w:rPr>
          <w:rFonts w:ascii="Arial" w:hAnsi="Arial" w:cs="Arial"/>
          <w:b/>
          <w:bCs/>
          <w:i/>
        </w:rPr>
        <w:t>ESTADOR DEL SERVICIO</w:t>
      </w:r>
      <w:r w:rsidRPr="005F3E2C">
        <w:rPr>
          <w:rFonts w:ascii="Arial" w:hAnsi="Arial" w:cs="Arial"/>
          <w:b/>
          <w:bCs/>
          <w:i/>
        </w:rPr>
        <w:t>”</w:t>
      </w:r>
      <w:r w:rsidRPr="005F3E2C">
        <w:rPr>
          <w:rFonts w:ascii="Arial" w:hAnsi="Arial" w:cs="Arial"/>
          <w:i/>
        </w:rPr>
        <w:t xml:space="preserve"> por la </w:t>
      </w:r>
      <w:r w:rsidR="00242774">
        <w:rPr>
          <w:rFonts w:ascii="Arial" w:hAnsi="Arial" w:cs="Arial"/>
          <w:i/>
        </w:rPr>
        <w:t>prestación del servicio</w:t>
      </w:r>
      <w:r w:rsidRPr="005F3E2C">
        <w:rPr>
          <w:rFonts w:ascii="Arial" w:hAnsi="Arial" w:cs="Arial"/>
          <w:i/>
        </w:rPr>
        <w:t xml:space="preserve"> conforme al Contrato original y su </w:t>
      </w:r>
      <w:r w:rsidRPr="005F3E2C">
        <w:rPr>
          <w:rFonts w:ascii="Arial" w:hAnsi="Arial" w:cs="Arial"/>
          <w:b/>
          <w:i/>
        </w:rPr>
        <w:t>Anexo 1</w:t>
      </w:r>
      <w:r w:rsidR="00822B42">
        <w:rPr>
          <w:rFonts w:ascii="Arial" w:hAnsi="Arial" w:cs="Arial"/>
          <w:b/>
          <w:i/>
        </w:rPr>
        <w:t xml:space="preserve"> Y 1-A</w:t>
      </w:r>
      <w:r w:rsidRPr="005F3E2C">
        <w:rPr>
          <w:rFonts w:ascii="Arial" w:hAnsi="Arial" w:cs="Arial"/>
          <w:b/>
          <w:i/>
        </w:rPr>
        <w:t xml:space="preserve">, </w:t>
      </w:r>
      <w:r w:rsidRPr="005F3E2C">
        <w:rPr>
          <w:rFonts w:ascii="Arial" w:hAnsi="Arial" w:cs="Arial"/>
          <w:i/>
        </w:rPr>
        <w:t xml:space="preserve">la cantidad total de </w:t>
      </w:r>
      <w:r w:rsidR="00242774">
        <w:rPr>
          <w:rFonts w:ascii="Arial" w:hAnsi="Arial" w:cs="Arial"/>
          <w:b/>
          <w:i/>
        </w:rPr>
        <w:t>$835,2</w:t>
      </w:r>
      <w:r w:rsidRPr="005F3E2C">
        <w:rPr>
          <w:rFonts w:ascii="Arial" w:hAnsi="Arial" w:cs="Arial"/>
          <w:b/>
          <w:i/>
        </w:rPr>
        <w:t>00.00 (</w:t>
      </w:r>
      <w:r w:rsidR="00242774">
        <w:rPr>
          <w:rFonts w:ascii="Arial" w:hAnsi="Arial" w:cs="Arial"/>
          <w:b/>
          <w:i/>
        </w:rPr>
        <w:t>Ochocientos treinta y cinco</w:t>
      </w:r>
      <w:r w:rsidRPr="005F3E2C">
        <w:rPr>
          <w:rFonts w:ascii="Arial" w:hAnsi="Arial" w:cs="Arial"/>
          <w:b/>
          <w:i/>
        </w:rPr>
        <w:t xml:space="preserve"> mil</w:t>
      </w:r>
      <w:r w:rsidR="00242774">
        <w:rPr>
          <w:rFonts w:ascii="Arial" w:hAnsi="Arial" w:cs="Arial"/>
          <w:b/>
          <w:i/>
        </w:rPr>
        <w:t xml:space="preserve"> doscientos</w:t>
      </w:r>
      <w:r w:rsidRPr="005F3E2C">
        <w:rPr>
          <w:rFonts w:ascii="Arial" w:hAnsi="Arial" w:cs="Arial"/>
          <w:b/>
          <w:i/>
        </w:rPr>
        <w:t xml:space="preserve"> pesos 00/100 M.N.)</w:t>
      </w:r>
      <w:r w:rsidRPr="005F3E2C">
        <w:rPr>
          <w:rFonts w:ascii="Arial" w:hAnsi="Arial" w:cs="Arial"/>
          <w:i/>
        </w:rPr>
        <w:t>, conforme a la Cláusula anterior</w:t>
      </w:r>
      <w:r w:rsidRPr="005F3E2C">
        <w:rPr>
          <w:rFonts w:ascii="Arial" w:hAnsi="Arial" w:cs="Arial"/>
          <w:bCs/>
          <w:i/>
        </w:rPr>
        <w:t>, dicha cantidad inclu</w:t>
      </w:r>
      <w:r w:rsidR="00242774">
        <w:rPr>
          <w:rFonts w:ascii="Arial" w:hAnsi="Arial" w:cs="Arial"/>
          <w:bCs/>
          <w:i/>
        </w:rPr>
        <w:t>ye el 16% por concepto de I.V.A</w:t>
      </w:r>
      <w:r w:rsidR="00242774" w:rsidRPr="00242774">
        <w:rPr>
          <w:rFonts w:ascii="Arial" w:hAnsi="Arial" w:cs="Arial"/>
          <w:i/>
        </w:rPr>
        <w:t>.,</w:t>
      </w:r>
      <w:r w:rsidR="001D4E75">
        <w:rPr>
          <w:rFonts w:ascii="Arial" w:hAnsi="Arial" w:cs="Arial"/>
          <w:i/>
        </w:rPr>
        <w:t xml:space="preserve"> </w:t>
      </w:r>
      <w:r w:rsidR="001D4E75" w:rsidRPr="005F3E2C">
        <w:rPr>
          <w:rFonts w:ascii="Arial" w:hAnsi="Arial" w:cs="Arial"/>
          <w:bCs/>
          <w:i/>
        </w:rPr>
        <w:t xml:space="preserve">lo que significa que con el presente Convenio Modificatorio el monto máximo contratado del Contrato original se modifique a un total de </w:t>
      </w:r>
      <w:r w:rsidR="001D4E75" w:rsidRPr="005F3E2C">
        <w:rPr>
          <w:rFonts w:ascii="Arial" w:hAnsi="Arial" w:cs="Arial"/>
          <w:b/>
          <w:bCs/>
          <w:i/>
        </w:rPr>
        <w:t>$</w:t>
      </w:r>
      <w:r w:rsidR="00C56BE5">
        <w:rPr>
          <w:rFonts w:ascii="Arial" w:hAnsi="Arial" w:cs="Arial"/>
          <w:b/>
          <w:bCs/>
          <w:i/>
        </w:rPr>
        <w:t>1´0</w:t>
      </w:r>
      <w:r w:rsidR="00822B42">
        <w:rPr>
          <w:rFonts w:ascii="Arial" w:hAnsi="Arial" w:cs="Arial"/>
          <w:b/>
          <w:bCs/>
          <w:i/>
        </w:rPr>
        <w:t>3</w:t>
      </w:r>
      <w:r w:rsidR="00C56BE5">
        <w:rPr>
          <w:rFonts w:ascii="Arial" w:hAnsi="Arial" w:cs="Arial"/>
          <w:b/>
          <w:bCs/>
          <w:i/>
        </w:rPr>
        <w:t>4</w:t>
      </w:r>
      <w:r w:rsidR="001D4E75" w:rsidRPr="005F3E2C">
        <w:rPr>
          <w:rFonts w:ascii="Arial" w:hAnsi="Arial" w:cs="Arial"/>
          <w:b/>
          <w:bCs/>
          <w:i/>
        </w:rPr>
        <w:t>,</w:t>
      </w:r>
      <w:r w:rsidR="00822B42">
        <w:rPr>
          <w:rFonts w:ascii="Arial" w:hAnsi="Arial" w:cs="Arial"/>
          <w:b/>
          <w:bCs/>
          <w:i/>
        </w:rPr>
        <w:t>286</w:t>
      </w:r>
      <w:r w:rsidR="001D4E75" w:rsidRPr="005F3E2C">
        <w:rPr>
          <w:rFonts w:ascii="Arial" w:hAnsi="Arial" w:cs="Arial"/>
          <w:b/>
          <w:bCs/>
          <w:i/>
        </w:rPr>
        <w:t>.</w:t>
      </w:r>
      <w:r w:rsidR="00822B42">
        <w:rPr>
          <w:rFonts w:ascii="Arial" w:hAnsi="Arial" w:cs="Arial"/>
          <w:b/>
          <w:bCs/>
          <w:i/>
        </w:rPr>
        <w:t>16</w:t>
      </w:r>
      <w:r w:rsidR="001D4E75" w:rsidRPr="005F3E2C">
        <w:rPr>
          <w:rFonts w:ascii="Arial" w:hAnsi="Arial" w:cs="Arial"/>
          <w:b/>
          <w:bCs/>
          <w:i/>
        </w:rPr>
        <w:t xml:space="preserve"> (</w:t>
      </w:r>
      <w:r w:rsidR="00C56BE5">
        <w:rPr>
          <w:rFonts w:ascii="Arial" w:hAnsi="Arial" w:cs="Arial"/>
          <w:b/>
          <w:bCs/>
          <w:i/>
        </w:rPr>
        <w:t xml:space="preserve">Un millón </w:t>
      </w:r>
      <w:r w:rsidR="00840FC7">
        <w:rPr>
          <w:rFonts w:ascii="Arial" w:hAnsi="Arial" w:cs="Arial"/>
          <w:b/>
          <w:bCs/>
          <w:i/>
        </w:rPr>
        <w:t>treinta y cuatro</w:t>
      </w:r>
      <w:r w:rsidR="001D4E75" w:rsidRPr="005F3E2C">
        <w:rPr>
          <w:rFonts w:ascii="Arial" w:hAnsi="Arial" w:cs="Arial"/>
          <w:b/>
          <w:bCs/>
          <w:i/>
        </w:rPr>
        <w:t xml:space="preserve"> mil </w:t>
      </w:r>
      <w:r w:rsidR="00840FC7">
        <w:rPr>
          <w:rFonts w:ascii="Arial" w:hAnsi="Arial" w:cs="Arial"/>
          <w:b/>
          <w:bCs/>
          <w:i/>
        </w:rPr>
        <w:t xml:space="preserve">doscientos ochenta y seis </w:t>
      </w:r>
      <w:r w:rsidR="001D4E75" w:rsidRPr="005F3E2C">
        <w:rPr>
          <w:rFonts w:ascii="Arial" w:hAnsi="Arial" w:cs="Arial"/>
          <w:b/>
          <w:bCs/>
          <w:i/>
        </w:rPr>
        <w:t xml:space="preserve">pesos </w:t>
      </w:r>
      <w:r w:rsidR="00840FC7">
        <w:rPr>
          <w:rFonts w:ascii="Arial" w:hAnsi="Arial" w:cs="Arial"/>
          <w:b/>
          <w:bCs/>
          <w:i/>
        </w:rPr>
        <w:t>16</w:t>
      </w:r>
      <w:r w:rsidR="001D4E75" w:rsidRPr="005F3E2C">
        <w:rPr>
          <w:rFonts w:ascii="Arial" w:hAnsi="Arial" w:cs="Arial"/>
          <w:b/>
          <w:bCs/>
          <w:i/>
        </w:rPr>
        <w:t>/100 M.N.)</w:t>
      </w:r>
      <w:r w:rsidR="001D4E75">
        <w:rPr>
          <w:rFonts w:ascii="Arial" w:hAnsi="Arial" w:cs="Arial"/>
          <w:b/>
          <w:bCs/>
          <w:i/>
        </w:rPr>
        <w:t>,</w:t>
      </w:r>
      <w:r w:rsidRPr="00242774">
        <w:rPr>
          <w:rFonts w:ascii="Arial" w:hAnsi="Arial" w:cs="Arial"/>
          <w:i/>
        </w:rPr>
        <w:t xml:space="preserve"> </w:t>
      </w:r>
      <w:r w:rsidR="00242774" w:rsidRPr="00242774">
        <w:rPr>
          <w:rFonts w:ascii="Arial" w:hAnsi="Arial" w:cs="Arial"/>
          <w:i/>
        </w:rPr>
        <w:t xml:space="preserve">con una vigencia a partir de la firma del presente convenio </w:t>
      </w:r>
      <w:r w:rsidR="00F429CA">
        <w:rPr>
          <w:rFonts w:ascii="Arial" w:hAnsi="Arial" w:cs="Arial"/>
          <w:i/>
        </w:rPr>
        <w:t>y máximo al</w:t>
      </w:r>
      <w:r w:rsidR="00242774" w:rsidRPr="00242774">
        <w:rPr>
          <w:rFonts w:ascii="Arial" w:hAnsi="Arial" w:cs="Arial"/>
          <w:i/>
        </w:rPr>
        <w:t xml:space="preserve"> 31 de diciembre de 2016</w:t>
      </w:r>
      <w:r w:rsidRPr="005F3E2C">
        <w:rPr>
          <w:rFonts w:ascii="Arial" w:hAnsi="Arial" w:cs="Arial"/>
          <w:i/>
        </w:rPr>
        <w:t>.</w:t>
      </w:r>
    </w:p>
    <w:p w:rsidR="00AB1EF6" w:rsidRDefault="00AB1EF6" w:rsidP="00AB1EF6">
      <w:pPr>
        <w:jc w:val="both"/>
        <w:rPr>
          <w:rFonts w:ascii="Arial" w:hAnsi="Arial" w:cs="Arial"/>
          <w:i/>
          <w:iC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2"/>
        <w:gridCol w:w="783"/>
        <w:gridCol w:w="1139"/>
        <w:gridCol w:w="1838"/>
        <w:gridCol w:w="709"/>
        <w:gridCol w:w="1152"/>
        <w:gridCol w:w="1134"/>
        <w:gridCol w:w="1177"/>
        <w:gridCol w:w="1073"/>
      </w:tblGrid>
      <w:tr w:rsidR="002553F7" w:rsidRPr="005F3E2C" w:rsidTr="00A46DFD">
        <w:trPr>
          <w:trHeight w:val="591"/>
          <w:jc w:val="center"/>
        </w:trPr>
        <w:tc>
          <w:tcPr>
            <w:tcW w:w="3544" w:type="dxa"/>
            <w:gridSpan w:val="3"/>
            <w:vAlign w:val="center"/>
          </w:tcPr>
          <w:p w:rsidR="002553F7" w:rsidRPr="005F3E2C" w:rsidRDefault="002553F7" w:rsidP="002553F7">
            <w:pPr>
              <w:pStyle w:val="Textoindependiente"/>
              <w:jc w:val="center"/>
              <w:rPr>
                <w:rFonts w:cs="Arial"/>
                <w:b w:val="0"/>
                <w:bCs/>
                <w:sz w:val="16"/>
                <w:szCs w:val="16"/>
                <w:lang w:val="es-MX"/>
              </w:rPr>
            </w:pPr>
            <w:r w:rsidRPr="005F3E2C">
              <w:rPr>
                <w:rFonts w:cs="Arial"/>
                <w:b w:val="0"/>
                <w:bCs/>
                <w:sz w:val="16"/>
                <w:szCs w:val="16"/>
                <w:lang w:val="es-MX"/>
              </w:rPr>
              <w:t xml:space="preserve">CONTRATO </w:t>
            </w:r>
            <w:r>
              <w:rPr>
                <w:rFonts w:cs="Arial"/>
                <w:b w:val="0"/>
                <w:bCs/>
                <w:sz w:val="16"/>
                <w:szCs w:val="16"/>
                <w:lang w:val="es-MX"/>
              </w:rPr>
              <w:t>AZPMNCHXTM/DA/CPS-01-CD04-013</w:t>
            </w:r>
            <w:r w:rsidRPr="005F3E2C">
              <w:rPr>
                <w:rFonts w:cs="Arial"/>
                <w:b w:val="0"/>
                <w:bCs/>
                <w:sz w:val="16"/>
                <w:szCs w:val="16"/>
                <w:lang w:val="es-MX"/>
              </w:rPr>
              <w:t>-201</w:t>
            </w:r>
            <w:r>
              <w:rPr>
                <w:rFonts w:cs="Arial"/>
                <w:b w:val="0"/>
                <w:bCs/>
                <w:sz w:val="16"/>
                <w:szCs w:val="16"/>
                <w:lang w:val="es-MX"/>
              </w:rPr>
              <w:t>6</w:t>
            </w:r>
          </w:p>
        </w:tc>
        <w:tc>
          <w:tcPr>
            <w:tcW w:w="7083" w:type="dxa"/>
            <w:gridSpan w:val="6"/>
          </w:tcPr>
          <w:p w:rsidR="002553F7" w:rsidRPr="005F3E2C" w:rsidRDefault="002553F7" w:rsidP="002553F7">
            <w:pPr>
              <w:pStyle w:val="Textoindependiente"/>
              <w:jc w:val="center"/>
              <w:rPr>
                <w:rFonts w:cs="Arial"/>
                <w:b w:val="0"/>
                <w:bCs/>
                <w:sz w:val="16"/>
                <w:szCs w:val="16"/>
                <w:lang w:val="es-MX"/>
              </w:rPr>
            </w:pPr>
            <w:r w:rsidRPr="005F3E2C">
              <w:rPr>
                <w:rFonts w:cs="Arial"/>
                <w:b w:val="0"/>
                <w:bCs/>
                <w:sz w:val="16"/>
                <w:szCs w:val="16"/>
                <w:lang w:val="es-MX"/>
              </w:rPr>
              <w:t>CONVENIO</w:t>
            </w:r>
          </w:p>
          <w:p w:rsidR="002553F7" w:rsidRPr="002553F7" w:rsidRDefault="002553F7" w:rsidP="002553F7">
            <w:pPr>
              <w:pStyle w:val="Textoindependiente"/>
              <w:jc w:val="center"/>
              <w:rPr>
                <w:rFonts w:cs="Arial"/>
                <w:b w:val="0"/>
                <w:bCs/>
                <w:sz w:val="16"/>
                <w:szCs w:val="16"/>
                <w:lang w:val="es-MX"/>
              </w:rPr>
            </w:pPr>
            <w:r>
              <w:rPr>
                <w:rFonts w:cs="Arial"/>
                <w:b w:val="0"/>
                <w:bCs/>
                <w:sz w:val="16"/>
                <w:szCs w:val="16"/>
                <w:lang w:val="es-MX"/>
              </w:rPr>
              <w:t>AZPMNCHXTM/DA/CM-001-CPS-01-CD04-013-2016</w:t>
            </w:r>
          </w:p>
        </w:tc>
      </w:tr>
      <w:tr w:rsidR="002553F7" w:rsidRPr="005F3E2C" w:rsidTr="00A46DFD">
        <w:trPr>
          <w:cantSplit/>
          <w:trHeight w:val="287"/>
          <w:jc w:val="center"/>
        </w:trPr>
        <w:tc>
          <w:tcPr>
            <w:tcW w:w="1622" w:type="dxa"/>
            <w:tcBorders>
              <w:bottom w:val="single" w:sz="4" w:space="0" w:color="auto"/>
            </w:tcBorders>
            <w:vAlign w:val="center"/>
          </w:tcPr>
          <w:p w:rsidR="002553F7" w:rsidRPr="005F3E2C" w:rsidRDefault="002553F7" w:rsidP="002553F7">
            <w:pPr>
              <w:pStyle w:val="Textoindependiente"/>
              <w:jc w:val="center"/>
              <w:rPr>
                <w:rFonts w:cs="Arial"/>
                <w:b w:val="0"/>
                <w:bCs/>
                <w:sz w:val="16"/>
                <w:szCs w:val="16"/>
                <w:lang w:val="es-MX"/>
              </w:rPr>
            </w:pPr>
            <w:r w:rsidRPr="005F3E2C">
              <w:rPr>
                <w:rFonts w:cs="Arial"/>
                <w:b w:val="0"/>
                <w:bCs/>
                <w:sz w:val="16"/>
                <w:szCs w:val="16"/>
                <w:lang w:val="es-MX"/>
              </w:rPr>
              <w:t>CONCEPTO</w:t>
            </w:r>
          </w:p>
        </w:tc>
        <w:tc>
          <w:tcPr>
            <w:tcW w:w="783" w:type="dxa"/>
            <w:tcBorders>
              <w:bottom w:val="single" w:sz="4" w:space="0" w:color="auto"/>
            </w:tcBorders>
            <w:vAlign w:val="center"/>
          </w:tcPr>
          <w:p w:rsidR="002553F7" w:rsidRPr="00A46DFD" w:rsidRDefault="002553F7" w:rsidP="002553F7">
            <w:pPr>
              <w:pStyle w:val="Textoindependiente"/>
              <w:jc w:val="center"/>
              <w:rPr>
                <w:rFonts w:cs="Arial"/>
                <w:b w:val="0"/>
                <w:bCs/>
                <w:sz w:val="10"/>
                <w:szCs w:val="10"/>
                <w:lang w:val="es-MX"/>
              </w:rPr>
            </w:pPr>
            <w:r w:rsidRPr="00A46DFD">
              <w:rPr>
                <w:rFonts w:cs="Arial"/>
                <w:b w:val="0"/>
                <w:bCs/>
                <w:sz w:val="10"/>
                <w:szCs w:val="10"/>
                <w:lang w:val="es-MX"/>
              </w:rPr>
              <w:t>CANTIDAD</w:t>
            </w:r>
          </w:p>
        </w:tc>
        <w:tc>
          <w:tcPr>
            <w:tcW w:w="1139" w:type="dxa"/>
            <w:tcBorders>
              <w:bottom w:val="single" w:sz="4" w:space="0" w:color="auto"/>
            </w:tcBorders>
            <w:vAlign w:val="center"/>
          </w:tcPr>
          <w:p w:rsidR="002553F7" w:rsidRPr="005F3E2C" w:rsidRDefault="002553F7" w:rsidP="002553F7">
            <w:pPr>
              <w:pStyle w:val="Textoindependiente"/>
              <w:jc w:val="center"/>
              <w:rPr>
                <w:rFonts w:cs="Arial"/>
                <w:b w:val="0"/>
                <w:bCs/>
                <w:sz w:val="16"/>
                <w:szCs w:val="16"/>
                <w:lang w:val="es-MX"/>
              </w:rPr>
            </w:pPr>
            <w:r w:rsidRPr="005F3E2C">
              <w:rPr>
                <w:rFonts w:cs="Arial"/>
                <w:b w:val="0"/>
                <w:bCs/>
                <w:sz w:val="16"/>
                <w:szCs w:val="16"/>
                <w:lang w:val="es-MX"/>
              </w:rPr>
              <w:t xml:space="preserve">MONTO TOTAL </w:t>
            </w:r>
          </w:p>
        </w:tc>
        <w:tc>
          <w:tcPr>
            <w:tcW w:w="1838" w:type="dxa"/>
            <w:tcBorders>
              <w:bottom w:val="single" w:sz="4" w:space="0" w:color="auto"/>
            </w:tcBorders>
            <w:vAlign w:val="center"/>
          </w:tcPr>
          <w:p w:rsidR="002553F7" w:rsidRPr="00202869" w:rsidRDefault="002553F7" w:rsidP="002553F7">
            <w:pPr>
              <w:pStyle w:val="Textoindependiente"/>
              <w:jc w:val="left"/>
              <w:rPr>
                <w:rFonts w:cs="Arial"/>
                <w:b w:val="0"/>
                <w:sz w:val="10"/>
                <w:szCs w:val="10"/>
              </w:rPr>
            </w:pPr>
          </w:p>
        </w:tc>
        <w:tc>
          <w:tcPr>
            <w:tcW w:w="709" w:type="dxa"/>
            <w:tcBorders>
              <w:bottom w:val="single" w:sz="4" w:space="0" w:color="auto"/>
            </w:tcBorders>
          </w:tcPr>
          <w:p w:rsidR="002553F7" w:rsidRPr="00C325B7" w:rsidRDefault="002553F7" w:rsidP="002553F7">
            <w:pPr>
              <w:pStyle w:val="Textoindependiente"/>
              <w:jc w:val="center"/>
              <w:rPr>
                <w:rFonts w:cs="Arial"/>
                <w:b w:val="0"/>
                <w:bCs/>
                <w:sz w:val="10"/>
                <w:szCs w:val="10"/>
                <w:lang w:val="es-MX"/>
              </w:rPr>
            </w:pPr>
            <w:r w:rsidRPr="00C325B7">
              <w:rPr>
                <w:rFonts w:cs="Arial"/>
                <w:b w:val="0"/>
                <w:bCs/>
                <w:sz w:val="10"/>
                <w:szCs w:val="10"/>
                <w:lang w:val="es-MX"/>
              </w:rPr>
              <w:t>CANTIDAD</w:t>
            </w:r>
          </w:p>
        </w:tc>
        <w:tc>
          <w:tcPr>
            <w:tcW w:w="1152" w:type="dxa"/>
            <w:tcBorders>
              <w:bottom w:val="single" w:sz="4" w:space="0" w:color="auto"/>
            </w:tcBorders>
          </w:tcPr>
          <w:p w:rsidR="002553F7" w:rsidRDefault="002553F7" w:rsidP="002553F7">
            <w:pPr>
              <w:pStyle w:val="Textoindependiente"/>
              <w:jc w:val="center"/>
              <w:rPr>
                <w:rFonts w:cs="Arial"/>
                <w:b w:val="0"/>
                <w:bCs/>
                <w:sz w:val="16"/>
                <w:szCs w:val="16"/>
                <w:lang w:val="es-MX"/>
              </w:rPr>
            </w:pPr>
            <w:r>
              <w:rPr>
                <w:rFonts w:cs="Arial"/>
                <w:b w:val="0"/>
                <w:bCs/>
                <w:sz w:val="16"/>
                <w:szCs w:val="16"/>
                <w:lang w:val="es-MX"/>
              </w:rPr>
              <w:t>COSTO UNITARIO</w:t>
            </w:r>
          </w:p>
        </w:tc>
        <w:tc>
          <w:tcPr>
            <w:tcW w:w="1134" w:type="dxa"/>
            <w:tcBorders>
              <w:bottom w:val="single" w:sz="4" w:space="0" w:color="auto"/>
            </w:tcBorders>
            <w:vAlign w:val="center"/>
          </w:tcPr>
          <w:p w:rsidR="002553F7" w:rsidRPr="005F3E2C" w:rsidRDefault="002553F7" w:rsidP="002553F7">
            <w:pPr>
              <w:pStyle w:val="Textoindependiente"/>
              <w:jc w:val="center"/>
              <w:rPr>
                <w:rFonts w:cs="Arial"/>
                <w:b w:val="0"/>
                <w:bCs/>
                <w:sz w:val="16"/>
                <w:szCs w:val="16"/>
                <w:lang w:val="es-MX"/>
              </w:rPr>
            </w:pPr>
            <w:r>
              <w:rPr>
                <w:rFonts w:cs="Arial"/>
                <w:b w:val="0"/>
                <w:bCs/>
                <w:sz w:val="16"/>
                <w:szCs w:val="16"/>
                <w:lang w:val="es-MX"/>
              </w:rPr>
              <w:t>SUBTOTAL</w:t>
            </w:r>
          </w:p>
        </w:tc>
        <w:tc>
          <w:tcPr>
            <w:tcW w:w="1177" w:type="dxa"/>
            <w:vAlign w:val="center"/>
          </w:tcPr>
          <w:p w:rsidR="002553F7" w:rsidRPr="005F3E2C" w:rsidRDefault="002553F7" w:rsidP="002553F7">
            <w:pPr>
              <w:pStyle w:val="Textoindependiente"/>
              <w:jc w:val="center"/>
              <w:rPr>
                <w:rFonts w:cs="Arial"/>
                <w:b w:val="0"/>
                <w:bCs/>
                <w:sz w:val="16"/>
                <w:szCs w:val="16"/>
                <w:lang w:val="es-MX"/>
              </w:rPr>
            </w:pPr>
            <w:r>
              <w:rPr>
                <w:rFonts w:cs="Arial"/>
                <w:b w:val="0"/>
                <w:bCs/>
                <w:sz w:val="16"/>
                <w:szCs w:val="16"/>
                <w:lang w:val="es-MX"/>
              </w:rPr>
              <w:t>I.V.A.</w:t>
            </w:r>
          </w:p>
        </w:tc>
        <w:tc>
          <w:tcPr>
            <w:tcW w:w="1073" w:type="dxa"/>
            <w:vAlign w:val="center"/>
          </w:tcPr>
          <w:p w:rsidR="002553F7" w:rsidRPr="002553F7" w:rsidRDefault="002553F7" w:rsidP="002553F7">
            <w:pPr>
              <w:pStyle w:val="Textoindependiente"/>
              <w:jc w:val="center"/>
              <w:rPr>
                <w:rFonts w:cs="Arial"/>
                <w:b w:val="0"/>
                <w:bCs/>
                <w:sz w:val="16"/>
                <w:szCs w:val="16"/>
                <w:lang w:val="es-MX"/>
              </w:rPr>
            </w:pPr>
            <w:r w:rsidRPr="002553F7">
              <w:rPr>
                <w:rFonts w:cs="Arial"/>
                <w:b w:val="0"/>
                <w:bCs/>
                <w:sz w:val="16"/>
                <w:szCs w:val="16"/>
                <w:lang w:val="es-MX"/>
              </w:rPr>
              <w:t>TOTAL</w:t>
            </w:r>
          </w:p>
        </w:tc>
      </w:tr>
      <w:tr w:rsidR="00C325B7" w:rsidRPr="002553F7" w:rsidTr="00A46DFD">
        <w:trPr>
          <w:cantSplit/>
          <w:trHeight w:val="287"/>
          <w:jc w:val="center"/>
        </w:trPr>
        <w:tc>
          <w:tcPr>
            <w:tcW w:w="1622" w:type="dxa"/>
            <w:vMerge w:val="restart"/>
            <w:vAlign w:val="center"/>
          </w:tcPr>
          <w:p w:rsidR="00C325B7" w:rsidRPr="00C06B5B" w:rsidRDefault="00C325B7" w:rsidP="002553F7">
            <w:pPr>
              <w:pStyle w:val="Textoindependiente"/>
              <w:rPr>
                <w:rFonts w:cs="Arial"/>
                <w:sz w:val="16"/>
                <w:szCs w:val="16"/>
                <w:lang w:val="es-MX"/>
              </w:rPr>
            </w:pPr>
            <w:r w:rsidRPr="00C06B5B">
              <w:rPr>
                <w:rFonts w:cs="Arial"/>
                <w:b w:val="0"/>
                <w:bCs/>
                <w:sz w:val="16"/>
                <w:szCs w:val="16"/>
              </w:rPr>
              <w:t>PRESTACIÓN DE SERVICIO DE SEÑALAMIENTOS PARA LA PROMOCIÓN Y DIFUSIÓN DE LA AUTORIDAD DE LA ZONA PATRIMONIO MUNDIAL NATURAL Y CULTURAL DE LA HUMANIDAD EN XOCHIMILCO, TLÁHUAC Y MILPA ALTA</w:t>
            </w:r>
          </w:p>
        </w:tc>
        <w:tc>
          <w:tcPr>
            <w:tcW w:w="783" w:type="dxa"/>
            <w:vMerge w:val="restart"/>
            <w:vAlign w:val="center"/>
          </w:tcPr>
          <w:p w:rsidR="00A46DFD" w:rsidRDefault="00C325B7" w:rsidP="002553F7">
            <w:pPr>
              <w:pStyle w:val="Textoindependiente"/>
              <w:jc w:val="center"/>
              <w:rPr>
                <w:rFonts w:cs="Arial"/>
                <w:sz w:val="16"/>
                <w:szCs w:val="16"/>
                <w:lang w:val="es-MX"/>
              </w:rPr>
            </w:pPr>
            <w:r w:rsidRPr="00A46DFD">
              <w:rPr>
                <w:rFonts w:cs="Arial"/>
                <w:sz w:val="10"/>
                <w:szCs w:val="10"/>
                <w:lang w:val="es-MX"/>
              </w:rPr>
              <w:t>CONFORME  ANEXO</w:t>
            </w:r>
            <w:r>
              <w:rPr>
                <w:rFonts w:cs="Arial"/>
                <w:sz w:val="16"/>
                <w:szCs w:val="16"/>
                <w:lang w:val="es-MX"/>
              </w:rPr>
              <w:t xml:space="preserve"> </w:t>
            </w:r>
          </w:p>
          <w:p w:rsidR="00A46DFD" w:rsidRDefault="00A46DFD" w:rsidP="002553F7">
            <w:pPr>
              <w:pStyle w:val="Textoindependiente"/>
              <w:jc w:val="center"/>
              <w:rPr>
                <w:rFonts w:cs="Arial"/>
                <w:sz w:val="16"/>
                <w:szCs w:val="16"/>
                <w:lang w:val="es-MX"/>
              </w:rPr>
            </w:pPr>
          </w:p>
          <w:p w:rsidR="00C325B7" w:rsidRPr="005F3E2C" w:rsidRDefault="00C325B7" w:rsidP="002553F7">
            <w:pPr>
              <w:pStyle w:val="Textoindependiente"/>
              <w:jc w:val="center"/>
              <w:rPr>
                <w:rFonts w:cs="Arial"/>
                <w:sz w:val="16"/>
                <w:szCs w:val="16"/>
                <w:lang w:val="es-MX"/>
              </w:rPr>
            </w:pPr>
            <w:r>
              <w:rPr>
                <w:rFonts w:cs="Arial"/>
                <w:sz w:val="16"/>
                <w:szCs w:val="16"/>
                <w:lang w:val="es-MX"/>
              </w:rPr>
              <w:t>1 Y 1-A</w:t>
            </w:r>
          </w:p>
        </w:tc>
        <w:tc>
          <w:tcPr>
            <w:tcW w:w="1139" w:type="dxa"/>
            <w:vMerge w:val="restart"/>
            <w:vAlign w:val="center"/>
          </w:tcPr>
          <w:p w:rsidR="00C325B7" w:rsidRPr="005F3E2C" w:rsidRDefault="00C325B7" w:rsidP="002553F7">
            <w:pPr>
              <w:pStyle w:val="Textoindependiente"/>
              <w:jc w:val="right"/>
              <w:rPr>
                <w:rFonts w:cs="Arial"/>
                <w:sz w:val="16"/>
                <w:szCs w:val="16"/>
                <w:lang w:val="es-MX"/>
              </w:rPr>
            </w:pPr>
            <w:r>
              <w:rPr>
                <w:rFonts w:cs="Arial"/>
                <w:bCs/>
                <w:sz w:val="16"/>
                <w:szCs w:val="16"/>
              </w:rPr>
              <w:t>$835,2</w:t>
            </w:r>
            <w:r w:rsidRPr="005F3E2C">
              <w:rPr>
                <w:rFonts w:cs="Arial"/>
                <w:bCs/>
                <w:sz w:val="16"/>
                <w:szCs w:val="16"/>
              </w:rPr>
              <w:t>00.00</w:t>
            </w:r>
          </w:p>
        </w:tc>
        <w:tc>
          <w:tcPr>
            <w:tcW w:w="1838" w:type="dxa"/>
            <w:vAlign w:val="center"/>
          </w:tcPr>
          <w:p w:rsidR="00C325B7" w:rsidRPr="00202869" w:rsidRDefault="00C325B7" w:rsidP="002553F7">
            <w:pPr>
              <w:pStyle w:val="Textoindependiente"/>
              <w:jc w:val="left"/>
              <w:rPr>
                <w:rFonts w:cs="Arial"/>
                <w:b w:val="0"/>
                <w:sz w:val="10"/>
                <w:szCs w:val="10"/>
                <w:lang w:val="es-MX"/>
              </w:rPr>
            </w:pPr>
            <w:r w:rsidRPr="00202869">
              <w:rPr>
                <w:rFonts w:cs="Arial"/>
                <w:b w:val="0"/>
                <w:sz w:val="10"/>
                <w:szCs w:val="10"/>
              </w:rPr>
              <w:t>SEÑAL MODELO DISPLAY UNA CARA MEDIDAS DE 3.30 MTS. DE ALTO X 1.70 MTS. DE ANCHO, ELABORADA EN MADERA DE PRIMERA CALIDAD ESTUFADA Y TRATADA A BASE DE SALES HIDROSOLUBLES OZR, INCLUYE: LAMINADO GRAFITI, MONTAJE DE LÁMINA ALUCOBOND, ALPOLIC DE 4 mm DE ESPESOR, TORNILLERÍA DE ACERO INOXIDABLE, ARMADO Y ACABADO Y TODO LOS MATERIALES NECESARIOS PARA SU CORRECTA EJECUCIÓN Y PUESTA EN SITIO DENTRO DEL POLIGONO DECLARADO POR LA UNESCO.</w:t>
            </w:r>
          </w:p>
        </w:tc>
        <w:tc>
          <w:tcPr>
            <w:tcW w:w="709" w:type="dxa"/>
            <w:vAlign w:val="center"/>
          </w:tcPr>
          <w:p w:rsidR="00C325B7" w:rsidRPr="005F3E2C" w:rsidRDefault="00C325B7" w:rsidP="002553F7">
            <w:pPr>
              <w:pStyle w:val="Textoindependiente"/>
              <w:jc w:val="center"/>
              <w:rPr>
                <w:rFonts w:cs="Arial"/>
                <w:sz w:val="16"/>
                <w:szCs w:val="16"/>
              </w:rPr>
            </w:pPr>
            <w:r>
              <w:rPr>
                <w:rFonts w:cs="Arial"/>
                <w:sz w:val="16"/>
                <w:szCs w:val="16"/>
              </w:rPr>
              <w:t>3</w:t>
            </w:r>
          </w:p>
        </w:tc>
        <w:tc>
          <w:tcPr>
            <w:tcW w:w="1152" w:type="dxa"/>
            <w:vAlign w:val="center"/>
          </w:tcPr>
          <w:p w:rsidR="00C325B7" w:rsidRPr="002553F7" w:rsidRDefault="00C325B7" w:rsidP="002553F7">
            <w:pPr>
              <w:pStyle w:val="Textoindependiente"/>
              <w:jc w:val="right"/>
              <w:rPr>
                <w:rFonts w:cs="Arial"/>
                <w:b w:val="0"/>
                <w:sz w:val="16"/>
                <w:szCs w:val="16"/>
              </w:rPr>
            </w:pPr>
            <w:r w:rsidRPr="002553F7">
              <w:rPr>
                <w:rFonts w:cs="Arial"/>
                <w:b w:val="0"/>
                <w:sz w:val="16"/>
                <w:szCs w:val="16"/>
              </w:rPr>
              <w:t>$26,374.00</w:t>
            </w:r>
          </w:p>
        </w:tc>
        <w:tc>
          <w:tcPr>
            <w:tcW w:w="1134" w:type="dxa"/>
            <w:vAlign w:val="center"/>
          </w:tcPr>
          <w:p w:rsidR="00C325B7" w:rsidRPr="002553F7" w:rsidRDefault="00C325B7" w:rsidP="002553F7">
            <w:pPr>
              <w:pStyle w:val="Textoindependiente"/>
              <w:jc w:val="right"/>
              <w:rPr>
                <w:rFonts w:cs="Arial"/>
                <w:b w:val="0"/>
                <w:sz w:val="16"/>
                <w:szCs w:val="16"/>
              </w:rPr>
            </w:pPr>
            <w:r w:rsidRPr="002553F7">
              <w:rPr>
                <w:rFonts w:cs="Arial"/>
                <w:b w:val="0"/>
                <w:sz w:val="16"/>
                <w:szCs w:val="16"/>
              </w:rPr>
              <w:t>$79,122.00</w:t>
            </w:r>
          </w:p>
        </w:tc>
        <w:tc>
          <w:tcPr>
            <w:tcW w:w="1177" w:type="dxa"/>
            <w:vAlign w:val="center"/>
          </w:tcPr>
          <w:p w:rsidR="00C325B7" w:rsidRPr="002553F7" w:rsidRDefault="00C325B7" w:rsidP="002553F7">
            <w:pPr>
              <w:pStyle w:val="Textoindependiente"/>
              <w:jc w:val="right"/>
              <w:rPr>
                <w:rFonts w:cs="Arial"/>
                <w:b w:val="0"/>
                <w:sz w:val="16"/>
                <w:szCs w:val="16"/>
              </w:rPr>
            </w:pPr>
            <w:r w:rsidRPr="002553F7">
              <w:rPr>
                <w:rFonts w:cs="Arial"/>
                <w:b w:val="0"/>
                <w:sz w:val="16"/>
                <w:szCs w:val="16"/>
              </w:rPr>
              <w:t>$12,659.52</w:t>
            </w:r>
          </w:p>
        </w:tc>
        <w:tc>
          <w:tcPr>
            <w:tcW w:w="1073" w:type="dxa"/>
            <w:vAlign w:val="center"/>
          </w:tcPr>
          <w:p w:rsidR="00C325B7" w:rsidRPr="002553F7" w:rsidRDefault="00C325B7" w:rsidP="002553F7">
            <w:pPr>
              <w:pStyle w:val="Textoindependiente"/>
              <w:jc w:val="right"/>
              <w:rPr>
                <w:rFonts w:cs="Arial"/>
                <w:sz w:val="16"/>
                <w:szCs w:val="16"/>
              </w:rPr>
            </w:pPr>
            <w:r w:rsidRPr="002553F7">
              <w:rPr>
                <w:rFonts w:cs="Arial"/>
                <w:sz w:val="16"/>
                <w:szCs w:val="16"/>
              </w:rPr>
              <w:t>$91,781.52</w:t>
            </w:r>
          </w:p>
        </w:tc>
      </w:tr>
      <w:tr w:rsidR="00C325B7" w:rsidRPr="005F3E2C" w:rsidTr="00A46DFD">
        <w:trPr>
          <w:cantSplit/>
          <w:trHeight w:val="287"/>
          <w:jc w:val="center"/>
        </w:trPr>
        <w:tc>
          <w:tcPr>
            <w:tcW w:w="1622" w:type="dxa"/>
            <w:vMerge/>
            <w:tcBorders>
              <w:bottom w:val="single" w:sz="4" w:space="0" w:color="auto"/>
            </w:tcBorders>
            <w:vAlign w:val="center"/>
          </w:tcPr>
          <w:p w:rsidR="00C325B7" w:rsidRPr="00C06B5B" w:rsidRDefault="00C325B7" w:rsidP="002553F7">
            <w:pPr>
              <w:pStyle w:val="Textoindependiente"/>
              <w:rPr>
                <w:rFonts w:cs="Arial"/>
                <w:b w:val="0"/>
                <w:bCs/>
                <w:sz w:val="16"/>
                <w:szCs w:val="16"/>
              </w:rPr>
            </w:pPr>
          </w:p>
        </w:tc>
        <w:tc>
          <w:tcPr>
            <w:tcW w:w="783" w:type="dxa"/>
            <w:vMerge/>
            <w:tcBorders>
              <w:bottom w:val="single" w:sz="4" w:space="0" w:color="auto"/>
            </w:tcBorders>
            <w:vAlign w:val="center"/>
          </w:tcPr>
          <w:p w:rsidR="00C325B7" w:rsidRDefault="00C325B7" w:rsidP="002553F7">
            <w:pPr>
              <w:pStyle w:val="Textoindependiente"/>
              <w:jc w:val="center"/>
              <w:rPr>
                <w:rFonts w:cs="Arial"/>
                <w:sz w:val="16"/>
                <w:szCs w:val="16"/>
                <w:lang w:val="es-MX"/>
              </w:rPr>
            </w:pPr>
          </w:p>
        </w:tc>
        <w:tc>
          <w:tcPr>
            <w:tcW w:w="1139" w:type="dxa"/>
            <w:vMerge/>
            <w:tcBorders>
              <w:bottom w:val="single" w:sz="4" w:space="0" w:color="auto"/>
            </w:tcBorders>
            <w:vAlign w:val="center"/>
          </w:tcPr>
          <w:p w:rsidR="00C325B7" w:rsidRDefault="00C325B7" w:rsidP="002553F7">
            <w:pPr>
              <w:pStyle w:val="Textoindependiente"/>
              <w:jc w:val="right"/>
              <w:rPr>
                <w:rFonts w:cs="Arial"/>
                <w:bCs/>
                <w:sz w:val="16"/>
                <w:szCs w:val="16"/>
              </w:rPr>
            </w:pPr>
          </w:p>
        </w:tc>
        <w:tc>
          <w:tcPr>
            <w:tcW w:w="1838" w:type="dxa"/>
            <w:tcBorders>
              <w:bottom w:val="single" w:sz="4" w:space="0" w:color="auto"/>
            </w:tcBorders>
            <w:vAlign w:val="center"/>
          </w:tcPr>
          <w:p w:rsidR="00C325B7" w:rsidRPr="00202869" w:rsidRDefault="00C325B7" w:rsidP="002553F7">
            <w:pPr>
              <w:pStyle w:val="Textoindependiente"/>
              <w:jc w:val="left"/>
              <w:rPr>
                <w:rFonts w:cs="Arial"/>
                <w:b w:val="0"/>
                <w:sz w:val="10"/>
                <w:szCs w:val="10"/>
              </w:rPr>
            </w:pPr>
            <w:r w:rsidRPr="00202869">
              <w:rPr>
                <w:rFonts w:cs="Arial"/>
                <w:b w:val="0"/>
                <w:sz w:val="10"/>
                <w:szCs w:val="10"/>
              </w:rPr>
              <w:t>SEÑAL MODELO BANDERA UNA CARA MEDIDAS DE 3.30 MTS. DE ALTO X 97.5 CM DE ANCHO, ELABORADA EN MADERA DE PRIMERA CALIDAD ESTUFADA Y TRATADA A BASE DE SALES HIDROSOLUBLES OZR, INCLUYE: LAMINADO ANTIGRAFITI, MONTAJE DE LÁMINA ALUCOBOND, ALPOLIC DE 4 mm DE ESPESOR, TORNILLERÍA DE ACERO INOXIDABLE, ARMADO Y ACABADO Y TODO LOS MATERIALES NECESARIOS PARA SU CORRECTA EJECUCIÓN Y PUESTA EN SITIO DENTRO DEL POLIGONO DECLARADO POR LA UNESCO.</w:t>
            </w:r>
          </w:p>
        </w:tc>
        <w:tc>
          <w:tcPr>
            <w:tcW w:w="709" w:type="dxa"/>
            <w:tcBorders>
              <w:bottom w:val="single" w:sz="4" w:space="0" w:color="auto"/>
            </w:tcBorders>
            <w:vAlign w:val="center"/>
          </w:tcPr>
          <w:p w:rsidR="00C325B7" w:rsidRPr="005F3E2C" w:rsidRDefault="00C325B7" w:rsidP="002553F7">
            <w:pPr>
              <w:pStyle w:val="Textoindependiente"/>
              <w:jc w:val="center"/>
              <w:rPr>
                <w:rFonts w:cs="Arial"/>
                <w:sz w:val="16"/>
                <w:szCs w:val="16"/>
              </w:rPr>
            </w:pPr>
            <w:r>
              <w:rPr>
                <w:rFonts w:cs="Arial"/>
                <w:sz w:val="16"/>
                <w:szCs w:val="16"/>
              </w:rPr>
              <w:t>4</w:t>
            </w:r>
          </w:p>
        </w:tc>
        <w:tc>
          <w:tcPr>
            <w:tcW w:w="1152" w:type="dxa"/>
            <w:tcBorders>
              <w:bottom w:val="single" w:sz="4" w:space="0" w:color="auto"/>
            </w:tcBorders>
            <w:vAlign w:val="center"/>
          </w:tcPr>
          <w:p w:rsidR="00C325B7" w:rsidRPr="002553F7" w:rsidRDefault="00C325B7" w:rsidP="002553F7">
            <w:pPr>
              <w:pStyle w:val="Textoindependiente"/>
              <w:jc w:val="right"/>
              <w:rPr>
                <w:rFonts w:cs="Arial"/>
                <w:b w:val="0"/>
                <w:sz w:val="16"/>
                <w:szCs w:val="16"/>
              </w:rPr>
            </w:pPr>
            <w:r w:rsidRPr="002553F7">
              <w:rPr>
                <w:rFonts w:cs="Arial"/>
                <w:b w:val="0"/>
                <w:sz w:val="16"/>
                <w:szCs w:val="16"/>
              </w:rPr>
              <w:t>$23,126.00</w:t>
            </w:r>
          </w:p>
        </w:tc>
        <w:tc>
          <w:tcPr>
            <w:tcW w:w="1134" w:type="dxa"/>
            <w:tcBorders>
              <w:bottom w:val="single" w:sz="4" w:space="0" w:color="auto"/>
            </w:tcBorders>
            <w:vAlign w:val="center"/>
          </w:tcPr>
          <w:p w:rsidR="00C325B7" w:rsidRPr="002553F7" w:rsidRDefault="00C325B7" w:rsidP="002553F7">
            <w:pPr>
              <w:pStyle w:val="Textoindependiente"/>
              <w:jc w:val="right"/>
              <w:rPr>
                <w:rFonts w:cs="Arial"/>
                <w:b w:val="0"/>
                <w:sz w:val="16"/>
                <w:szCs w:val="16"/>
              </w:rPr>
            </w:pPr>
            <w:r w:rsidRPr="002553F7">
              <w:rPr>
                <w:rFonts w:cs="Arial"/>
                <w:b w:val="0"/>
                <w:sz w:val="16"/>
                <w:szCs w:val="16"/>
              </w:rPr>
              <w:t>$92,504.00</w:t>
            </w:r>
          </w:p>
        </w:tc>
        <w:tc>
          <w:tcPr>
            <w:tcW w:w="1177" w:type="dxa"/>
            <w:tcBorders>
              <w:bottom w:val="single" w:sz="4" w:space="0" w:color="auto"/>
            </w:tcBorders>
            <w:vAlign w:val="center"/>
          </w:tcPr>
          <w:p w:rsidR="00C325B7" w:rsidRPr="002553F7" w:rsidRDefault="00C325B7" w:rsidP="002553F7">
            <w:pPr>
              <w:pStyle w:val="Textoindependiente"/>
              <w:jc w:val="right"/>
              <w:rPr>
                <w:rFonts w:cs="Arial"/>
                <w:b w:val="0"/>
                <w:sz w:val="16"/>
                <w:szCs w:val="16"/>
              </w:rPr>
            </w:pPr>
            <w:r w:rsidRPr="002553F7">
              <w:rPr>
                <w:rFonts w:cs="Arial"/>
                <w:b w:val="0"/>
                <w:sz w:val="16"/>
                <w:szCs w:val="16"/>
              </w:rPr>
              <w:t>$14,800.64</w:t>
            </w:r>
          </w:p>
        </w:tc>
        <w:tc>
          <w:tcPr>
            <w:tcW w:w="1073" w:type="dxa"/>
            <w:vAlign w:val="center"/>
          </w:tcPr>
          <w:p w:rsidR="00C325B7" w:rsidRPr="002553F7" w:rsidRDefault="00C325B7" w:rsidP="002553F7">
            <w:pPr>
              <w:pStyle w:val="Textoindependiente"/>
              <w:jc w:val="right"/>
              <w:rPr>
                <w:rFonts w:cs="Arial"/>
                <w:sz w:val="16"/>
                <w:szCs w:val="16"/>
              </w:rPr>
            </w:pPr>
            <w:r w:rsidRPr="002553F7">
              <w:rPr>
                <w:rFonts w:cs="Arial"/>
                <w:sz w:val="16"/>
                <w:szCs w:val="16"/>
              </w:rPr>
              <w:t>$107,304.64</w:t>
            </w:r>
          </w:p>
        </w:tc>
      </w:tr>
      <w:tr w:rsidR="00C325B7" w:rsidRPr="005F3E2C" w:rsidTr="00A46DFD">
        <w:trPr>
          <w:cantSplit/>
          <w:trHeight w:val="287"/>
          <w:jc w:val="center"/>
        </w:trPr>
        <w:tc>
          <w:tcPr>
            <w:tcW w:w="1622" w:type="dxa"/>
            <w:tcBorders>
              <w:top w:val="single" w:sz="4" w:space="0" w:color="auto"/>
              <w:left w:val="nil"/>
              <w:bottom w:val="nil"/>
              <w:right w:val="nil"/>
            </w:tcBorders>
            <w:vAlign w:val="center"/>
          </w:tcPr>
          <w:p w:rsidR="00C325B7" w:rsidRPr="00C06B5B" w:rsidRDefault="00C325B7" w:rsidP="002553F7">
            <w:pPr>
              <w:pStyle w:val="Textoindependiente"/>
              <w:rPr>
                <w:rFonts w:cs="Arial"/>
                <w:b w:val="0"/>
                <w:bCs/>
                <w:sz w:val="16"/>
                <w:szCs w:val="16"/>
              </w:rPr>
            </w:pPr>
          </w:p>
        </w:tc>
        <w:tc>
          <w:tcPr>
            <w:tcW w:w="783" w:type="dxa"/>
            <w:tcBorders>
              <w:top w:val="single" w:sz="4" w:space="0" w:color="auto"/>
              <w:left w:val="nil"/>
              <w:bottom w:val="nil"/>
              <w:right w:val="nil"/>
            </w:tcBorders>
            <w:vAlign w:val="center"/>
          </w:tcPr>
          <w:p w:rsidR="00C325B7" w:rsidRDefault="00C325B7" w:rsidP="002553F7">
            <w:pPr>
              <w:pStyle w:val="Textoindependiente"/>
              <w:jc w:val="center"/>
              <w:rPr>
                <w:rFonts w:cs="Arial"/>
                <w:sz w:val="16"/>
                <w:szCs w:val="16"/>
                <w:lang w:val="es-MX"/>
              </w:rPr>
            </w:pPr>
          </w:p>
        </w:tc>
        <w:tc>
          <w:tcPr>
            <w:tcW w:w="1139" w:type="dxa"/>
            <w:tcBorders>
              <w:top w:val="single" w:sz="4" w:space="0" w:color="auto"/>
              <w:left w:val="nil"/>
              <w:bottom w:val="nil"/>
              <w:right w:val="nil"/>
            </w:tcBorders>
            <w:vAlign w:val="center"/>
          </w:tcPr>
          <w:p w:rsidR="00C325B7" w:rsidRDefault="00C325B7" w:rsidP="002553F7">
            <w:pPr>
              <w:pStyle w:val="Textoindependiente"/>
              <w:jc w:val="right"/>
              <w:rPr>
                <w:rFonts w:cs="Arial"/>
                <w:bCs/>
                <w:sz w:val="16"/>
                <w:szCs w:val="16"/>
              </w:rPr>
            </w:pPr>
          </w:p>
        </w:tc>
        <w:tc>
          <w:tcPr>
            <w:tcW w:w="1838" w:type="dxa"/>
            <w:tcBorders>
              <w:top w:val="single" w:sz="4" w:space="0" w:color="auto"/>
              <w:left w:val="nil"/>
              <w:bottom w:val="nil"/>
              <w:right w:val="nil"/>
            </w:tcBorders>
            <w:vAlign w:val="center"/>
          </w:tcPr>
          <w:p w:rsidR="00C325B7" w:rsidRPr="00202869" w:rsidRDefault="00C325B7" w:rsidP="002553F7">
            <w:pPr>
              <w:pStyle w:val="Textoindependiente"/>
              <w:jc w:val="left"/>
              <w:rPr>
                <w:rFonts w:cs="Arial"/>
                <w:b w:val="0"/>
                <w:sz w:val="10"/>
                <w:szCs w:val="10"/>
              </w:rPr>
            </w:pPr>
          </w:p>
        </w:tc>
        <w:tc>
          <w:tcPr>
            <w:tcW w:w="709" w:type="dxa"/>
            <w:tcBorders>
              <w:top w:val="single" w:sz="4" w:space="0" w:color="auto"/>
              <w:left w:val="nil"/>
              <w:bottom w:val="nil"/>
              <w:right w:val="nil"/>
            </w:tcBorders>
            <w:vAlign w:val="center"/>
          </w:tcPr>
          <w:p w:rsidR="00C325B7" w:rsidRDefault="00C325B7" w:rsidP="002553F7">
            <w:pPr>
              <w:pStyle w:val="Textoindependiente"/>
              <w:jc w:val="center"/>
              <w:rPr>
                <w:rFonts w:cs="Arial"/>
                <w:sz w:val="16"/>
                <w:szCs w:val="16"/>
              </w:rPr>
            </w:pPr>
          </w:p>
        </w:tc>
        <w:tc>
          <w:tcPr>
            <w:tcW w:w="1152" w:type="dxa"/>
            <w:tcBorders>
              <w:top w:val="single" w:sz="4" w:space="0" w:color="auto"/>
              <w:left w:val="nil"/>
              <w:bottom w:val="nil"/>
              <w:right w:val="nil"/>
            </w:tcBorders>
            <w:vAlign w:val="center"/>
          </w:tcPr>
          <w:p w:rsidR="00C325B7" w:rsidRPr="002553F7" w:rsidRDefault="00C325B7" w:rsidP="002553F7">
            <w:pPr>
              <w:pStyle w:val="Textoindependiente"/>
              <w:jc w:val="right"/>
              <w:rPr>
                <w:rFonts w:cs="Arial"/>
                <w:b w:val="0"/>
                <w:sz w:val="16"/>
                <w:szCs w:val="16"/>
              </w:rPr>
            </w:pPr>
          </w:p>
        </w:tc>
        <w:tc>
          <w:tcPr>
            <w:tcW w:w="1134" w:type="dxa"/>
            <w:tcBorders>
              <w:top w:val="single" w:sz="4" w:space="0" w:color="auto"/>
              <w:left w:val="nil"/>
              <w:bottom w:val="nil"/>
              <w:right w:val="single" w:sz="4" w:space="0" w:color="auto"/>
            </w:tcBorders>
            <w:vAlign w:val="center"/>
          </w:tcPr>
          <w:p w:rsidR="00C325B7" w:rsidRPr="002553F7" w:rsidRDefault="00C325B7" w:rsidP="002553F7">
            <w:pPr>
              <w:pStyle w:val="Textoindependiente"/>
              <w:jc w:val="right"/>
              <w:rPr>
                <w:rFonts w:cs="Arial"/>
                <w:b w:val="0"/>
                <w:sz w:val="16"/>
                <w:szCs w:val="16"/>
              </w:rPr>
            </w:pPr>
          </w:p>
        </w:tc>
        <w:tc>
          <w:tcPr>
            <w:tcW w:w="1177" w:type="dxa"/>
            <w:tcBorders>
              <w:left w:val="single" w:sz="4" w:space="0" w:color="auto"/>
            </w:tcBorders>
            <w:vAlign w:val="center"/>
          </w:tcPr>
          <w:p w:rsidR="00C325B7" w:rsidRPr="002553F7" w:rsidRDefault="00C325B7" w:rsidP="002553F7">
            <w:pPr>
              <w:pStyle w:val="Textoindependiente"/>
              <w:jc w:val="right"/>
              <w:rPr>
                <w:rFonts w:cs="Arial"/>
                <w:b w:val="0"/>
                <w:sz w:val="16"/>
                <w:szCs w:val="16"/>
              </w:rPr>
            </w:pPr>
            <w:r>
              <w:rPr>
                <w:rFonts w:cs="Arial"/>
                <w:b w:val="0"/>
                <w:sz w:val="16"/>
                <w:szCs w:val="16"/>
              </w:rPr>
              <w:t>GRAN TOTAL</w:t>
            </w:r>
          </w:p>
        </w:tc>
        <w:tc>
          <w:tcPr>
            <w:tcW w:w="1073" w:type="dxa"/>
            <w:vAlign w:val="center"/>
          </w:tcPr>
          <w:p w:rsidR="00C325B7" w:rsidRPr="002553F7" w:rsidRDefault="00C325B7" w:rsidP="002553F7">
            <w:pPr>
              <w:pStyle w:val="Textoindependiente"/>
              <w:jc w:val="right"/>
              <w:rPr>
                <w:rFonts w:cs="Arial"/>
                <w:sz w:val="16"/>
                <w:szCs w:val="16"/>
              </w:rPr>
            </w:pPr>
            <w:r>
              <w:rPr>
                <w:rFonts w:cs="Arial"/>
                <w:sz w:val="16"/>
                <w:szCs w:val="16"/>
              </w:rPr>
              <w:t>$199,086.16</w:t>
            </w:r>
          </w:p>
        </w:tc>
      </w:tr>
    </w:tbl>
    <w:p w:rsidR="002553F7" w:rsidRDefault="002553F7" w:rsidP="00AB1EF6">
      <w:pPr>
        <w:jc w:val="both"/>
        <w:rPr>
          <w:rFonts w:ascii="Arial" w:hAnsi="Arial" w:cs="Arial"/>
          <w:lang w:val="es-MX"/>
        </w:rPr>
      </w:pPr>
    </w:p>
    <w:p w:rsidR="00AB1EF6" w:rsidRPr="005F3E2C" w:rsidRDefault="00AB1EF6" w:rsidP="00AB1EF6">
      <w:pPr>
        <w:jc w:val="both"/>
        <w:rPr>
          <w:rFonts w:ascii="Arial" w:hAnsi="Arial" w:cs="Arial"/>
          <w:lang w:val="es-MX"/>
        </w:rPr>
      </w:pPr>
      <w:r w:rsidRPr="005F3E2C">
        <w:rPr>
          <w:rFonts w:ascii="Arial" w:hAnsi="Arial" w:cs="Arial"/>
          <w:lang w:val="es-MX"/>
        </w:rPr>
        <w:t>Así mis</w:t>
      </w:r>
      <w:r w:rsidR="00217960" w:rsidRPr="005F3E2C">
        <w:rPr>
          <w:rFonts w:ascii="Arial" w:hAnsi="Arial" w:cs="Arial"/>
          <w:lang w:val="es-MX"/>
        </w:rPr>
        <w:t>mo convienen las partes, que el</w:t>
      </w:r>
      <w:r w:rsidRPr="005F3E2C">
        <w:rPr>
          <w:rFonts w:ascii="Arial" w:hAnsi="Arial" w:cs="Arial"/>
          <w:lang w:val="es-MX"/>
        </w:rPr>
        <w:t xml:space="preserve"> precio unitario que compone</w:t>
      </w:r>
      <w:r w:rsidR="00217960" w:rsidRPr="005F3E2C">
        <w:rPr>
          <w:rFonts w:ascii="Arial" w:hAnsi="Arial" w:cs="Arial"/>
          <w:lang w:val="es-MX"/>
        </w:rPr>
        <w:t xml:space="preserve"> el </w:t>
      </w:r>
      <w:r w:rsidRPr="005F3E2C">
        <w:rPr>
          <w:rFonts w:ascii="Arial" w:hAnsi="Arial" w:cs="Arial"/>
          <w:lang w:val="es-MX"/>
        </w:rPr>
        <w:t xml:space="preserve">concepto del </w:t>
      </w:r>
      <w:r w:rsidRPr="005F3E2C">
        <w:rPr>
          <w:rFonts w:ascii="Arial" w:hAnsi="Arial" w:cs="Arial"/>
          <w:b/>
          <w:lang w:val="es-MX"/>
        </w:rPr>
        <w:t>Anexo 1</w:t>
      </w:r>
      <w:r w:rsidR="00822B42">
        <w:rPr>
          <w:rFonts w:ascii="Arial" w:hAnsi="Arial" w:cs="Arial"/>
          <w:b/>
          <w:lang w:val="es-MX"/>
        </w:rPr>
        <w:t xml:space="preserve"> Y 1-A</w:t>
      </w:r>
      <w:r w:rsidRPr="005F3E2C">
        <w:rPr>
          <w:rFonts w:ascii="Arial" w:hAnsi="Arial" w:cs="Arial"/>
          <w:b/>
          <w:lang w:val="es-MX"/>
        </w:rPr>
        <w:t xml:space="preserve">, </w:t>
      </w:r>
      <w:r w:rsidRPr="005F3E2C">
        <w:rPr>
          <w:rFonts w:ascii="Arial" w:hAnsi="Arial" w:cs="Arial"/>
          <w:lang w:val="es-MX"/>
        </w:rPr>
        <w:t>que forma parte integral del Contrato principal</w:t>
      </w:r>
      <w:r w:rsidR="00217960" w:rsidRPr="005F3E2C">
        <w:rPr>
          <w:rFonts w:ascii="Arial" w:hAnsi="Arial" w:cs="Arial"/>
          <w:lang w:val="es-MX"/>
        </w:rPr>
        <w:t>, es</w:t>
      </w:r>
      <w:r w:rsidRPr="005F3E2C">
        <w:rPr>
          <w:rFonts w:ascii="Arial" w:hAnsi="Arial" w:cs="Arial"/>
          <w:lang w:val="es-MX"/>
        </w:rPr>
        <w:t xml:space="preserve"> fijo para efectos del presente Convenio Modificatorio.</w:t>
      </w:r>
    </w:p>
    <w:p w:rsidR="00877D36" w:rsidRDefault="00877D36" w:rsidP="00AB1EF6">
      <w:pPr>
        <w:jc w:val="both"/>
        <w:rPr>
          <w:rFonts w:ascii="Arial" w:hAnsi="Arial" w:cs="Arial"/>
          <w:b/>
        </w:rPr>
      </w:pPr>
    </w:p>
    <w:p w:rsidR="00AB1EF6" w:rsidRPr="005F3E2C" w:rsidRDefault="00AB1EF6" w:rsidP="00AB1EF6">
      <w:pPr>
        <w:jc w:val="both"/>
        <w:rPr>
          <w:rFonts w:ascii="Arial" w:hAnsi="Arial" w:cs="Arial"/>
          <w:lang w:val="es-MX"/>
        </w:rPr>
      </w:pPr>
      <w:r w:rsidRPr="005F3E2C">
        <w:rPr>
          <w:rFonts w:ascii="Arial" w:hAnsi="Arial" w:cs="Arial"/>
          <w:b/>
        </w:rPr>
        <w:t>SEGUNDA</w:t>
      </w:r>
      <w:r w:rsidRPr="005F3E2C">
        <w:rPr>
          <w:rFonts w:ascii="Arial" w:hAnsi="Arial" w:cs="Arial"/>
          <w:b/>
          <w:lang w:val="es-MX"/>
        </w:rPr>
        <w:t>.-</w:t>
      </w:r>
      <w:r w:rsidRPr="005F3E2C">
        <w:rPr>
          <w:rFonts w:ascii="Arial" w:hAnsi="Arial" w:cs="Arial"/>
          <w:lang w:val="es-MX"/>
        </w:rPr>
        <w:t xml:space="preserve"> Ambas partes convienen en que todas las Cláusulas del Contrato original</w:t>
      </w:r>
      <w:r w:rsidR="004D3A56" w:rsidRPr="005F3E2C">
        <w:rPr>
          <w:rFonts w:ascii="Arial" w:hAnsi="Arial" w:cs="Arial"/>
          <w:lang w:val="es-MX"/>
        </w:rPr>
        <w:t>, así como su</w:t>
      </w:r>
      <w:r w:rsidR="008963D9">
        <w:rPr>
          <w:rFonts w:ascii="Arial" w:hAnsi="Arial" w:cs="Arial"/>
          <w:lang w:val="es-MX"/>
        </w:rPr>
        <w:t xml:space="preserve"> </w:t>
      </w:r>
      <w:r w:rsidR="004D3A56" w:rsidRPr="005F3E2C">
        <w:rPr>
          <w:rFonts w:ascii="Arial" w:hAnsi="Arial" w:cs="Arial"/>
          <w:b/>
          <w:bCs/>
        </w:rPr>
        <w:t>Anexo</w:t>
      </w:r>
      <w:r w:rsidRPr="005F3E2C">
        <w:rPr>
          <w:rFonts w:ascii="Arial" w:hAnsi="Arial" w:cs="Arial"/>
          <w:b/>
          <w:bCs/>
        </w:rPr>
        <w:t xml:space="preserve"> 1</w:t>
      </w:r>
      <w:r w:rsidR="00822B42">
        <w:rPr>
          <w:rFonts w:ascii="Arial" w:hAnsi="Arial" w:cs="Arial"/>
          <w:b/>
          <w:bCs/>
        </w:rPr>
        <w:t xml:space="preserve"> y 1-A</w:t>
      </w:r>
      <w:r w:rsidRPr="005F3E2C">
        <w:rPr>
          <w:rFonts w:ascii="Arial" w:hAnsi="Arial" w:cs="Arial"/>
          <w:b/>
          <w:bCs/>
        </w:rPr>
        <w:t>,</w:t>
      </w:r>
      <w:r w:rsidRPr="005F3E2C">
        <w:rPr>
          <w:rFonts w:ascii="Arial" w:hAnsi="Arial" w:cs="Arial"/>
          <w:lang w:val="es-MX"/>
        </w:rPr>
        <w:t xml:space="preserve"> que no se opongan a las Cláusulas establecidas en el presente Convenio Modificatorio, seguirán surtiendo sus efectos legales correspondientes. </w:t>
      </w:r>
    </w:p>
    <w:p w:rsidR="00AB1EF6" w:rsidRPr="005F3E2C" w:rsidRDefault="00AB1EF6" w:rsidP="00AB1EF6">
      <w:pPr>
        <w:jc w:val="both"/>
        <w:rPr>
          <w:rFonts w:ascii="Arial" w:hAnsi="Arial" w:cs="Arial"/>
          <w:lang w:val="es-MX"/>
        </w:rPr>
      </w:pPr>
    </w:p>
    <w:p w:rsidR="00AB1EF6" w:rsidRPr="005F3E2C" w:rsidRDefault="00AB1EF6" w:rsidP="00AB1EF6">
      <w:pPr>
        <w:jc w:val="both"/>
        <w:rPr>
          <w:rFonts w:ascii="Arial" w:hAnsi="Arial" w:cs="Arial"/>
          <w:lang w:val="es-MX"/>
        </w:rPr>
      </w:pPr>
      <w:r w:rsidRPr="005F3E2C">
        <w:rPr>
          <w:rFonts w:ascii="Arial" w:hAnsi="Arial" w:cs="Arial"/>
          <w:lang w:val="es-MX"/>
        </w:rPr>
        <w:t xml:space="preserve">Las partes manifiestan que enteradas del contenido, efectos y alcance legal del presente Convenio Modificatorio, se extiende el presente en </w:t>
      </w:r>
      <w:r w:rsidR="005F3E2C" w:rsidRPr="005F3E2C">
        <w:rPr>
          <w:rFonts w:ascii="Arial" w:hAnsi="Arial" w:cs="Arial"/>
          <w:lang w:val="es-MX"/>
        </w:rPr>
        <w:t>6</w:t>
      </w:r>
      <w:r w:rsidRPr="005F3E2C">
        <w:rPr>
          <w:rFonts w:ascii="Arial" w:hAnsi="Arial" w:cs="Arial"/>
          <w:lang w:val="es-MX"/>
        </w:rPr>
        <w:t xml:space="preserve"> (</w:t>
      </w:r>
      <w:r w:rsidR="005F3E2C" w:rsidRPr="005F3E2C">
        <w:rPr>
          <w:rFonts w:ascii="Arial" w:hAnsi="Arial" w:cs="Arial"/>
          <w:lang w:val="es-MX"/>
        </w:rPr>
        <w:t>seis</w:t>
      </w:r>
      <w:r w:rsidRPr="005F3E2C">
        <w:rPr>
          <w:rFonts w:ascii="Arial" w:hAnsi="Arial" w:cs="Arial"/>
          <w:lang w:val="es-MX"/>
        </w:rPr>
        <w:t xml:space="preserve">) tantos en la Ciudad de México, el día </w:t>
      </w:r>
      <w:r w:rsidR="00B4619C" w:rsidRPr="002572D8">
        <w:rPr>
          <w:rFonts w:ascii="Arial" w:hAnsi="Arial" w:cs="Arial"/>
          <w:highlight w:val="yellow"/>
          <w:lang w:val="es-MX"/>
        </w:rPr>
        <w:t>31</w:t>
      </w:r>
      <w:r w:rsidRPr="002572D8">
        <w:rPr>
          <w:rFonts w:ascii="Arial" w:hAnsi="Arial" w:cs="Arial"/>
          <w:highlight w:val="yellow"/>
          <w:lang w:val="es-MX"/>
        </w:rPr>
        <w:t xml:space="preserve"> del mes de</w:t>
      </w:r>
      <w:r w:rsidR="00B4619C" w:rsidRPr="002572D8">
        <w:rPr>
          <w:rFonts w:ascii="Arial" w:hAnsi="Arial" w:cs="Arial"/>
          <w:highlight w:val="yellow"/>
          <w:lang w:val="es-MX"/>
        </w:rPr>
        <w:t xml:space="preserve"> octu</w:t>
      </w:r>
      <w:r w:rsidR="001B7120" w:rsidRPr="002572D8">
        <w:rPr>
          <w:rFonts w:ascii="Arial" w:hAnsi="Arial" w:cs="Arial"/>
          <w:highlight w:val="yellow"/>
          <w:lang w:val="es-MX"/>
        </w:rPr>
        <w:t>bre</w:t>
      </w:r>
      <w:r w:rsidRPr="002572D8">
        <w:rPr>
          <w:rFonts w:ascii="Arial" w:hAnsi="Arial" w:cs="Arial"/>
          <w:highlight w:val="yellow"/>
          <w:lang w:val="es-MX"/>
        </w:rPr>
        <w:t xml:space="preserve"> de</w:t>
      </w:r>
      <w:r w:rsidR="005F3E2C" w:rsidRPr="002572D8">
        <w:rPr>
          <w:rFonts w:ascii="Arial" w:hAnsi="Arial" w:cs="Arial"/>
          <w:highlight w:val="yellow"/>
          <w:lang w:val="es-MX"/>
        </w:rPr>
        <w:t>l</w:t>
      </w:r>
      <w:r w:rsidRPr="002572D8">
        <w:rPr>
          <w:rFonts w:ascii="Arial" w:hAnsi="Arial" w:cs="Arial"/>
          <w:highlight w:val="yellow"/>
          <w:lang w:val="es-MX"/>
        </w:rPr>
        <w:t xml:space="preserve"> 201</w:t>
      </w:r>
      <w:r w:rsidR="00B4619C" w:rsidRPr="002572D8">
        <w:rPr>
          <w:rFonts w:ascii="Arial" w:hAnsi="Arial" w:cs="Arial"/>
          <w:highlight w:val="yellow"/>
          <w:lang w:val="es-MX"/>
        </w:rPr>
        <w:t>6</w:t>
      </w:r>
      <w:r w:rsidRPr="005F3E2C">
        <w:rPr>
          <w:rFonts w:ascii="Arial" w:hAnsi="Arial" w:cs="Arial"/>
          <w:lang w:val="es-MX"/>
        </w:rPr>
        <w:t>, firmando al margen y al calce cada una de sus hojas, los que en él intervinieron como constancia de su aceptación.</w:t>
      </w:r>
    </w:p>
    <w:p w:rsidR="00851D1B" w:rsidRDefault="00851D1B" w:rsidP="00851D1B">
      <w:pPr>
        <w:pStyle w:val="Textoindependiente2"/>
        <w:spacing w:after="0" w:line="240" w:lineRule="auto"/>
        <w:ind w:right="-34"/>
        <w:jc w:val="both"/>
        <w:rPr>
          <w:rFonts w:ascii="Arial" w:hAnsi="Arial" w:cs="Arial"/>
          <w:sz w:val="22"/>
          <w:szCs w:val="22"/>
          <w:lang w:val="es-ES" w:eastAsia="es-ES"/>
        </w:rPr>
      </w:pPr>
    </w:p>
    <w:tbl>
      <w:tblPr>
        <w:tblW w:w="9420" w:type="dxa"/>
        <w:jc w:val="center"/>
        <w:tblLayout w:type="fixed"/>
        <w:tblCellMar>
          <w:left w:w="70" w:type="dxa"/>
          <w:right w:w="70" w:type="dxa"/>
        </w:tblCellMar>
        <w:tblLook w:val="04A0"/>
      </w:tblPr>
      <w:tblGrid>
        <w:gridCol w:w="4828"/>
        <w:gridCol w:w="4592"/>
      </w:tblGrid>
      <w:tr w:rsidR="00851D1B" w:rsidTr="00851D1B">
        <w:trPr>
          <w:trHeight w:val="1575"/>
          <w:jc w:val="center"/>
        </w:trPr>
        <w:tc>
          <w:tcPr>
            <w:tcW w:w="4831" w:type="dxa"/>
          </w:tcPr>
          <w:p w:rsidR="00851D1B" w:rsidRDefault="00851D1B">
            <w:pPr>
              <w:pStyle w:val="Encabezado"/>
              <w:tabs>
                <w:tab w:val="left" w:pos="4253"/>
              </w:tabs>
              <w:jc w:val="center"/>
              <w:rPr>
                <w:rFonts w:ascii="Arial" w:hAnsi="Arial" w:cs="Arial"/>
                <w:b/>
                <w:bCs/>
                <w:lang w:val="es-MX" w:eastAsia="es-MX"/>
              </w:rPr>
            </w:pPr>
            <w:r>
              <w:rPr>
                <w:rFonts w:ascii="Arial" w:hAnsi="Arial" w:cs="Arial"/>
                <w:b/>
                <w:bCs/>
                <w:lang w:val="es-MX" w:eastAsia="es-MX"/>
              </w:rPr>
              <w:t>POR “EL G.D.F.”</w:t>
            </w:r>
          </w:p>
          <w:p w:rsidR="00851D1B" w:rsidRDefault="00851D1B">
            <w:pPr>
              <w:pStyle w:val="Encabezado"/>
              <w:tabs>
                <w:tab w:val="left" w:pos="4253"/>
              </w:tabs>
              <w:jc w:val="center"/>
              <w:rPr>
                <w:rFonts w:ascii="Arial" w:hAnsi="Arial" w:cs="Arial"/>
                <w:b/>
                <w:bCs/>
                <w:lang w:val="es-MX" w:eastAsia="es-MX"/>
              </w:rPr>
            </w:pPr>
          </w:p>
          <w:p w:rsidR="00851D1B" w:rsidRDefault="00A6470A">
            <w:pPr>
              <w:pStyle w:val="Encabezado"/>
              <w:tabs>
                <w:tab w:val="left" w:pos="4253"/>
              </w:tabs>
              <w:jc w:val="center"/>
              <w:rPr>
                <w:rFonts w:ascii="Arial" w:hAnsi="Arial" w:cs="Arial"/>
                <w:lang w:val="es-MX" w:eastAsia="es-MX"/>
              </w:rPr>
            </w:pPr>
            <w:r w:rsidRPr="00A6470A">
              <w:rPr>
                <w:rFonts w:cs="Arial"/>
                <w:b/>
                <w:bCs/>
                <w:color w:val="FFFFFF" w:themeColor="background1"/>
                <w:highlight w:val="black"/>
              </w:rPr>
              <w:t>INFORMACIÓN CONFIDENCIAL</w:t>
            </w:r>
          </w:p>
          <w:p w:rsidR="00851D1B" w:rsidRDefault="00851D1B">
            <w:pPr>
              <w:pStyle w:val="Encabezado"/>
              <w:tabs>
                <w:tab w:val="left" w:pos="4253"/>
              </w:tabs>
              <w:jc w:val="center"/>
              <w:rPr>
                <w:rFonts w:ascii="Arial" w:hAnsi="Arial" w:cs="Arial"/>
                <w:lang w:val="es-MX" w:eastAsia="es-MX"/>
              </w:rPr>
            </w:pPr>
            <w:r>
              <w:rPr>
                <w:rFonts w:ascii="Arial" w:hAnsi="Arial" w:cs="Arial"/>
                <w:lang w:val="es-MX" w:eastAsia="es-MX"/>
              </w:rPr>
              <w:t>__________________________________</w:t>
            </w:r>
          </w:p>
          <w:p w:rsidR="00851D1B" w:rsidRDefault="00851D1B">
            <w:pPr>
              <w:pStyle w:val="Encabezado"/>
              <w:tabs>
                <w:tab w:val="left" w:pos="708"/>
              </w:tabs>
              <w:ind w:right="-71"/>
              <w:jc w:val="center"/>
              <w:rPr>
                <w:rFonts w:ascii="Arial" w:hAnsi="Arial" w:cs="Arial"/>
                <w:b/>
                <w:bCs/>
                <w:sz w:val="22"/>
                <w:szCs w:val="22"/>
                <w:lang w:val="es-MX" w:eastAsia="es-MX"/>
              </w:rPr>
            </w:pPr>
            <w:r>
              <w:rPr>
                <w:rFonts w:ascii="Arial" w:hAnsi="Arial" w:cs="Arial"/>
                <w:b/>
                <w:bCs/>
                <w:sz w:val="22"/>
                <w:szCs w:val="22"/>
                <w:lang w:val="es-MX" w:eastAsia="es-MX"/>
              </w:rPr>
              <w:t>Erasto Ensástiga Santiago</w:t>
            </w:r>
          </w:p>
          <w:p w:rsidR="00851D1B" w:rsidRDefault="00851D1B">
            <w:pPr>
              <w:pStyle w:val="Encabezado"/>
              <w:tabs>
                <w:tab w:val="left" w:pos="4253"/>
              </w:tabs>
              <w:ind w:left="180" w:hanging="180"/>
              <w:jc w:val="center"/>
              <w:rPr>
                <w:rFonts w:ascii="Arial" w:hAnsi="Arial" w:cs="Arial"/>
                <w:lang w:val="es-MX" w:eastAsia="es-MX"/>
              </w:rPr>
            </w:pPr>
            <w:r>
              <w:rPr>
                <w:rFonts w:ascii="Arial" w:hAnsi="Arial" w:cs="Arial"/>
                <w:lang w:val="es-MX" w:eastAsia="es-MX"/>
              </w:rPr>
              <w:t>Titular de la Autoridad de la Zona Patrimonio Mundial Natural y Cultural de la Humanidad en Xochimilco, Tláhuac y Milpa Alta</w:t>
            </w:r>
          </w:p>
        </w:tc>
        <w:tc>
          <w:tcPr>
            <w:tcW w:w="4595" w:type="dxa"/>
          </w:tcPr>
          <w:p w:rsidR="00851D1B" w:rsidRDefault="00851D1B">
            <w:pPr>
              <w:pStyle w:val="Encabezado"/>
              <w:tabs>
                <w:tab w:val="left" w:pos="4253"/>
              </w:tabs>
              <w:ind w:left="180" w:hanging="180"/>
              <w:jc w:val="center"/>
              <w:rPr>
                <w:rFonts w:ascii="Arial" w:hAnsi="Arial" w:cs="Arial"/>
                <w:b/>
                <w:lang w:val="es-MX" w:eastAsia="es-MX"/>
              </w:rPr>
            </w:pPr>
            <w:r>
              <w:rPr>
                <w:rFonts w:ascii="Arial" w:hAnsi="Arial" w:cs="Arial"/>
                <w:b/>
                <w:lang w:val="es-MX" w:eastAsia="es-MX"/>
              </w:rPr>
              <w:t>“EL PRESTADOR DEL SERVICIO”</w:t>
            </w:r>
          </w:p>
          <w:p w:rsidR="00851D1B" w:rsidRDefault="00851D1B">
            <w:pPr>
              <w:pStyle w:val="Encabezado"/>
              <w:tabs>
                <w:tab w:val="left" w:pos="4253"/>
              </w:tabs>
              <w:ind w:left="180" w:hanging="180"/>
              <w:jc w:val="center"/>
              <w:rPr>
                <w:rFonts w:ascii="Arial" w:hAnsi="Arial" w:cs="Arial"/>
                <w:b/>
                <w:lang w:val="es-MX" w:eastAsia="es-MX"/>
              </w:rPr>
            </w:pPr>
          </w:p>
          <w:p w:rsidR="00A6470A" w:rsidRDefault="00A6470A">
            <w:pPr>
              <w:pStyle w:val="Encabezado"/>
              <w:tabs>
                <w:tab w:val="left" w:pos="4253"/>
              </w:tabs>
              <w:ind w:left="180" w:hanging="180"/>
              <w:jc w:val="center"/>
              <w:rPr>
                <w:rFonts w:ascii="Arial" w:hAnsi="Arial" w:cs="Arial"/>
                <w:b/>
                <w:lang w:val="es-MX" w:eastAsia="es-MX"/>
              </w:rPr>
            </w:pPr>
            <w:r w:rsidRPr="00A6470A">
              <w:rPr>
                <w:rFonts w:cs="Arial"/>
                <w:b/>
                <w:bCs/>
                <w:color w:val="FFFFFF" w:themeColor="background1"/>
                <w:highlight w:val="black"/>
              </w:rPr>
              <w:t>INFORMACIÓN CONFIDENCIAL</w:t>
            </w:r>
          </w:p>
          <w:p w:rsidR="00851D1B" w:rsidRDefault="00851D1B">
            <w:pPr>
              <w:pStyle w:val="Encabezado"/>
              <w:tabs>
                <w:tab w:val="left" w:pos="4253"/>
              </w:tabs>
              <w:rPr>
                <w:rFonts w:ascii="Arial" w:hAnsi="Arial" w:cs="Arial"/>
                <w:b/>
                <w:lang w:val="es-MX" w:eastAsia="es-MX"/>
              </w:rPr>
            </w:pPr>
          </w:p>
          <w:p w:rsidR="00851D1B" w:rsidRDefault="00851D1B">
            <w:pPr>
              <w:pStyle w:val="Encabezado"/>
              <w:tabs>
                <w:tab w:val="left" w:pos="4253"/>
              </w:tabs>
              <w:ind w:left="180" w:hanging="180"/>
              <w:jc w:val="center"/>
              <w:rPr>
                <w:rFonts w:ascii="Arial" w:hAnsi="Arial" w:cs="Arial"/>
                <w:lang w:val="es-MX" w:eastAsia="es-MX"/>
              </w:rPr>
            </w:pPr>
            <w:r>
              <w:rPr>
                <w:rFonts w:ascii="Arial" w:hAnsi="Arial" w:cs="Arial"/>
                <w:lang w:val="es-MX" w:eastAsia="es-MX"/>
              </w:rPr>
              <w:t>_____________________________</w:t>
            </w:r>
          </w:p>
          <w:p w:rsidR="00851D1B" w:rsidRDefault="00A6470A">
            <w:pPr>
              <w:pStyle w:val="Encabezado"/>
              <w:tabs>
                <w:tab w:val="left" w:pos="4253"/>
              </w:tabs>
              <w:ind w:left="180" w:hanging="180"/>
              <w:jc w:val="center"/>
              <w:rPr>
                <w:rFonts w:ascii="Arial" w:hAnsi="Arial" w:cs="Arial"/>
                <w:b/>
                <w:lang w:val="es-MX" w:eastAsia="es-MX"/>
              </w:rPr>
            </w:pPr>
            <w:r w:rsidRPr="00A6470A">
              <w:rPr>
                <w:rFonts w:ascii="Arial" w:hAnsi="Arial" w:cs="Arial"/>
                <w:b/>
                <w:bCs/>
                <w:sz w:val="22"/>
                <w:szCs w:val="22"/>
                <w:lang w:eastAsia="es-MX"/>
              </w:rPr>
              <w:t>INFORMACIÓN CONFIDENCIAL</w:t>
            </w:r>
            <w:r w:rsidRPr="00A6470A">
              <w:rPr>
                <w:rFonts w:ascii="Arial" w:hAnsi="Arial" w:cs="Arial"/>
                <w:b/>
                <w:bCs/>
                <w:sz w:val="22"/>
                <w:szCs w:val="22"/>
                <w:lang w:val="es-MX" w:eastAsia="es-MX"/>
              </w:rPr>
              <w:t xml:space="preserve"> </w:t>
            </w:r>
          </w:p>
        </w:tc>
      </w:tr>
      <w:tr w:rsidR="00851D1B" w:rsidTr="00851D1B">
        <w:trPr>
          <w:trHeight w:val="2314"/>
          <w:jc w:val="center"/>
        </w:trPr>
        <w:tc>
          <w:tcPr>
            <w:tcW w:w="4831" w:type="dxa"/>
          </w:tcPr>
          <w:p w:rsidR="00851D1B" w:rsidRDefault="00851D1B">
            <w:pPr>
              <w:pStyle w:val="Encabezado"/>
              <w:tabs>
                <w:tab w:val="left" w:pos="1269"/>
              </w:tabs>
              <w:ind w:right="-71"/>
              <w:jc w:val="center"/>
              <w:rPr>
                <w:rFonts w:ascii="Arial" w:hAnsi="Arial" w:cs="Arial"/>
                <w:b/>
                <w:bCs/>
                <w:lang w:val="es-MX" w:eastAsia="es-MX"/>
              </w:rPr>
            </w:pPr>
          </w:p>
          <w:p w:rsidR="00851D1B" w:rsidRDefault="00851D1B">
            <w:pPr>
              <w:pStyle w:val="Encabezado"/>
              <w:tabs>
                <w:tab w:val="left" w:pos="1269"/>
              </w:tabs>
              <w:ind w:right="-71"/>
              <w:jc w:val="center"/>
              <w:rPr>
                <w:rFonts w:ascii="Arial" w:hAnsi="Arial" w:cs="Arial"/>
                <w:b/>
                <w:bCs/>
                <w:lang w:val="es-MX" w:eastAsia="es-MX"/>
              </w:rPr>
            </w:pPr>
          </w:p>
          <w:p w:rsidR="00851D1B" w:rsidRDefault="00851D1B">
            <w:pPr>
              <w:pStyle w:val="Encabezado"/>
              <w:tabs>
                <w:tab w:val="left" w:pos="1269"/>
              </w:tabs>
              <w:ind w:right="-71"/>
              <w:jc w:val="center"/>
              <w:rPr>
                <w:rFonts w:ascii="Arial" w:hAnsi="Arial" w:cs="Arial"/>
                <w:b/>
                <w:bCs/>
                <w:lang w:val="es-MX" w:eastAsia="es-MX"/>
              </w:rPr>
            </w:pPr>
            <w:r>
              <w:rPr>
                <w:rFonts w:ascii="Arial" w:hAnsi="Arial" w:cs="Arial"/>
                <w:b/>
                <w:bCs/>
                <w:lang w:val="es-MX" w:eastAsia="es-MX"/>
              </w:rPr>
              <w:t>“CONTROL PRESUPUESTAL”</w:t>
            </w:r>
          </w:p>
          <w:p w:rsidR="00851D1B" w:rsidRDefault="00851D1B">
            <w:pPr>
              <w:pStyle w:val="Encabezado"/>
              <w:tabs>
                <w:tab w:val="left" w:pos="708"/>
              </w:tabs>
              <w:ind w:right="-71"/>
              <w:jc w:val="center"/>
              <w:rPr>
                <w:rFonts w:ascii="Arial" w:hAnsi="Arial" w:cs="Arial"/>
                <w:lang w:val="es-MX" w:eastAsia="es-MX"/>
              </w:rPr>
            </w:pPr>
          </w:p>
          <w:p w:rsidR="00851D1B" w:rsidRDefault="00851D1B">
            <w:pPr>
              <w:pStyle w:val="Encabezado"/>
              <w:tabs>
                <w:tab w:val="left" w:pos="708"/>
              </w:tabs>
              <w:ind w:right="-71"/>
              <w:jc w:val="center"/>
              <w:rPr>
                <w:rFonts w:ascii="Arial" w:hAnsi="Arial" w:cs="Arial"/>
                <w:lang w:val="es-MX" w:eastAsia="es-MX"/>
              </w:rPr>
            </w:pPr>
          </w:p>
          <w:p w:rsidR="00851D1B" w:rsidRDefault="00A6470A">
            <w:pPr>
              <w:pStyle w:val="Encabezado"/>
              <w:tabs>
                <w:tab w:val="left" w:pos="708"/>
              </w:tabs>
              <w:ind w:right="-71"/>
              <w:jc w:val="center"/>
              <w:rPr>
                <w:rFonts w:ascii="Arial" w:hAnsi="Arial" w:cs="Arial"/>
                <w:lang w:val="es-MX" w:eastAsia="es-MX"/>
              </w:rPr>
            </w:pPr>
            <w:r w:rsidRPr="00A6470A">
              <w:rPr>
                <w:rFonts w:cs="Arial"/>
                <w:b/>
                <w:bCs/>
                <w:color w:val="FFFFFF" w:themeColor="background1"/>
                <w:highlight w:val="black"/>
              </w:rPr>
              <w:t>INFORMACIÓN CONFIDENCIAL</w:t>
            </w:r>
          </w:p>
          <w:p w:rsidR="00851D1B" w:rsidRDefault="00851D1B">
            <w:pPr>
              <w:pStyle w:val="Encabezado"/>
              <w:tabs>
                <w:tab w:val="left" w:pos="708"/>
              </w:tabs>
              <w:ind w:right="-71"/>
              <w:jc w:val="center"/>
              <w:rPr>
                <w:rFonts w:ascii="Arial" w:hAnsi="Arial" w:cs="Arial"/>
                <w:lang w:val="es-MX" w:eastAsia="es-MX"/>
              </w:rPr>
            </w:pPr>
            <w:r>
              <w:rPr>
                <w:rFonts w:ascii="Arial" w:hAnsi="Arial" w:cs="Arial"/>
                <w:lang w:val="es-MX" w:eastAsia="es-MX"/>
              </w:rPr>
              <w:t>____________________________</w:t>
            </w:r>
          </w:p>
          <w:p w:rsidR="00851D1B" w:rsidRDefault="002572D8">
            <w:pPr>
              <w:pStyle w:val="Encabezado"/>
              <w:tabs>
                <w:tab w:val="left" w:pos="708"/>
              </w:tabs>
              <w:ind w:right="-71"/>
              <w:jc w:val="center"/>
              <w:rPr>
                <w:rFonts w:ascii="Arial" w:hAnsi="Arial" w:cs="Arial"/>
                <w:b/>
                <w:bCs/>
                <w:sz w:val="22"/>
                <w:szCs w:val="22"/>
                <w:lang w:val="es-MX" w:eastAsia="es-MX"/>
              </w:rPr>
            </w:pPr>
            <w:r>
              <w:rPr>
                <w:rFonts w:ascii="Arial" w:hAnsi="Arial" w:cs="Arial"/>
                <w:b/>
                <w:bCs/>
                <w:sz w:val="22"/>
                <w:szCs w:val="22"/>
                <w:lang w:val="es-MX" w:eastAsia="es-MX"/>
              </w:rPr>
              <w:t>Mtro</w:t>
            </w:r>
            <w:r w:rsidR="00851D1B">
              <w:rPr>
                <w:rFonts w:ascii="Arial" w:hAnsi="Arial" w:cs="Arial"/>
                <w:b/>
                <w:bCs/>
                <w:sz w:val="22"/>
                <w:szCs w:val="22"/>
                <w:lang w:val="es-MX" w:eastAsia="es-MX"/>
              </w:rPr>
              <w:t>. Gerardo Montero Palma</w:t>
            </w:r>
          </w:p>
          <w:p w:rsidR="00851D1B" w:rsidRDefault="00851D1B">
            <w:pPr>
              <w:pStyle w:val="Encabezado"/>
              <w:tabs>
                <w:tab w:val="left" w:pos="4253"/>
              </w:tabs>
              <w:jc w:val="center"/>
              <w:rPr>
                <w:rFonts w:ascii="Arial" w:hAnsi="Arial" w:cs="Arial"/>
                <w:bCs/>
                <w:lang w:val="es-MX" w:eastAsia="es-MX"/>
              </w:rPr>
            </w:pPr>
            <w:r>
              <w:rPr>
                <w:rFonts w:ascii="Arial" w:hAnsi="Arial" w:cs="Arial"/>
                <w:bCs/>
                <w:lang w:val="es-MX" w:eastAsia="es-MX"/>
              </w:rPr>
              <w:t>Director de Administración</w:t>
            </w:r>
          </w:p>
        </w:tc>
        <w:tc>
          <w:tcPr>
            <w:tcW w:w="4595" w:type="dxa"/>
          </w:tcPr>
          <w:p w:rsidR="00851D1B" w:rsidRDefault="00851D1B">
            <w:pPr>
              <w:pStyle w:val="Encabezado"/>
              <w:tabs>
                <w:tab w:val="left" w:pos="4253"/>
              </w:tabs>
              <w:rPr>
                <w:rFonts w:ascii="Arial" w:hAnsi="Arial" w:cs="Arial"/>
                <w:b/>
                <w:bCs/>
                <w:lang w:val="es-MX" w:eastAsia="es-MX"/>
              </w:rPr>
            </w:pPr>
          </w:p>
          <w:p w:rsidR="00851D1B" w:rsidRDefault="00851D1B">
            <w:pPr>
              <w:pStyle w:val="Encabezado"/>
              <w:tabs>
                <w:tab w:val="left" w:pos="4253"/>
              </w:tabs>
              <w:rPr>
                <w:rFonts w:ascii="Arial" w:hAnsi="Arial" w:cs="Arial"/>
                <w:b/>
                <w:bCs/>
                <w:lang w:val="es-MX" w:eastAsia="es-MX"/>
              </w:rPr>
            </w:pPr>
          </w:p>
          <w:p w:rsidR="00851D1B" w:rsidRDefault="00851D1B">
            <w:pPr>
              <w:pStyle w:val="Encabezado"/>
              <w:tabs>
                <w:tab w:val="left" w:pos="708"/>
              </w:tabs>
              <w:ind w:right="-71"/>
              <w:jc w:val="center"/>
              <w:rPr>
                <w:rFonts w:ascii="Arial" w:hAnsi="Arial" w:cs="Arial"/>
                <w:b/>
                <w:bCs/>
                <w:lang w:val="es-MX" w:eastAsia="es-MX"/>
              </w:rPr>
            </w:pPr>
            <w:r>
              <w:rPr>
                <w:rFonts w:ascii="Arial" w:hAnsi="Arial" w:cs="Arial"/>
                <w:b/>
                <w:bCs/>
                <w:lang w:val="es-MX" w:eastAsia="es-MX"/>
              </w:rPr>
              <w:t>“CONTROL PROCEDIMENTAL”</w:t>
            </w:r>
          </w:p>
          <w:p w:rsidR="00851D1B" w:rsidRDefault="00851D1B">
            <w:pPr>
              <w:pStyle w:val="Encabezado"/>
              <w:tabs>
                <w:tab w:val="left" w:pos="708"/>
              </w:tabs>
              <w:ind w:right="-71"/>
              <w:rPr>
                <w:rFonts w:ascii="Arial" w:hAnsi="Arial" w:cs="Arial"/>
                <w:b/>
                <w:bCs/>
                <w:lang w:val="es-MX" w:eastAsia="es-MX"/>
              </w:rPr>
            </w:pPr>
          </w:p>
          <w:p w:rsidR="00851D1B" w:rsidRDefault="00A6470A">
            <w:pPr>
              <w:pStyle w:val="Encabezado"/>
              <w:tabs>
                <w:tab w:val="left" w:pos="708"/>
              </w:tabs>
              <w:ind w:right="-71"/>
              <w:rPr>
                <w:rFonts w:ascii="Arial" w:hAnsi="Arial" w:cs="Arial"/>
                <w:b/>
                <w:bCs/>
                <w:lang w:val="es-MX" w:eastAsia="es-MX"/>
              </w:rPr>
            </w:pPr>
            <w:r w:rsidRPr="00A6470A">
              <w:rPr>
                <w:rFonts w:cs="Arial"/>
                <w:b/>
                <w:bCs/>
                <w:color w:val="FFFFFF" w:themeColor="background1"/>
                <w:highlight w:val="black"/>
              </w:rPr>
              <w:t>INFORMACIÓN CONFIDENCIAL</w:t>
            </w:r>
          </w:p>
          <w:p w:rsidR="00851D1B" w:rsidRDefault="00851D1B">
            <w:pPr>
              <w:pStyle w:val="Encabezado"/>
              <w:tabs>
                <w:tab w:val="left" w:pos="708"/>
              </w:tabs>
              <w:ind w:right="-71"/>
              <w:rPr>
                <w:rFonts w:ascii="Arial" w:hAnsi="Arial" w:cs="Arial"/>
                <w:b/>
                <w:bCs/>
                <w:lang w:val="es-MX" w:eastAsia="es-MX"/>
              </w:rPr>
            </w:pPr>
          </w:p>
          <w:p w:rsidR="00851D1B" w:rsidRDefault="00851D1B">
            <w:pPr>
              <w:pStyle w:val="Encabezado"/>
              <w:tabs>
                <w:tab w:val="left" w:pos="708"/>
              </w:tabs>
              <w:ind w:right="-71"/>
              <w:rPr>
                <w:rFonts w:ascii="Arial" w:hAnsi="Arial" w:cs="Arial"/>
                <w:lang w:val="es-MX" w:eastAsia="es-MX"/>
              </w:rPr>
            </w:pPr>
            <w:r>
              <w:rPr>
                <w:rFonts w:ascii="Arial" w:hAnsi="Arial" w:cs="Arial"/>
                <w:lang w:val="es-MX" w:eastAsia="es-MX"/>
              </w:rPr>
              <w:t>______________________________</w:t>
            </w:r>
          </w:p>
          <w:p w:rsidR="00851D1B" w:rsidRDefault="002907CE">
            <w:pPr>
              <w:pStyle w:val="Encabezado"/>
              <w:tabs>
                <w:tab w:val="left" w:pos="708"/>
              </w:tabs>
              <w:ind w:right="-71"/>
              <w:jc w:val="center"/>
              <w:rPr>
                <w:rFonts w:ascii="Arial" w:hAnsi="Arial" w:cs="Arial"/>
                <w:b/>
                <w:bCs/>
                <w:sz w:val="22"/>
                <w:szCs w:val="22"/>
                <w:lang w:val="es-MX" w:eastAsia="es-MX"/>
              </w:rPr>
            </w:pPr>
            <w:r>
              <w:rPr>
                <w:rFonts w:ascii="Arial" w:hAnsi="Arial" w:cs="Arial"/>
                <w:b/>
                <w:bCs/>
                <w:sz w:val="22"/>
                <w:szCs w:val="22"/>
                <w:lang w:val="es-MX" w:eastAsia="es-MX"/>
              </w:rPr>
              <w:t>Lic</w:t>
            </w:r>
            <w:r w:rsidR="00851D1B">
              <w:rPr>
                <w:rFonts w:ascii="Arial" w:hAnsi="Arial" w:cs="Arial"/>
                <w:b/>
                <w:bCs/>
                <w:sz w:val="22"/>
                <w:szCs w:val="22"/>
                <w:lang w:val="es-MX" w:eastAsia="es-MX"/>
              </w:rPr>
              <w:t>. Luis Rojas Mena</w:t>
            </w:r>
          </w:p>
          <w:p w:rsidR="00851D1B" w:rsidRDefault="00851D1B">
            <w:pPr>
              <w:pStyle w:val="Encabezado"/>
              <w:tabs>
                <w:tab w:val="left" w:pos="4253"/>
              </w:tabs>
              <w:jc w:val="center"/>
              <w:rPr>
                <w:rFonts w:ascii="Arial" w:hAnsi="Arial" w:cs="Arial"/>
                <w:lang w:val="es-MX" w:eastAsia="es-MX"/>
              </w:rPr>
            </w:pPr>
            <w:r>
              <w:rPr>
                <w:rFonts w:ascii="Arial" w:hAnsi="Arial" w:cs="Arial"/>
                <w:bCs/>
                <w:lang w:val="es-MX" w:eastAsia="es-MX"/>
              </w:rPr>
              <w:t>Jefe de Unidad Departamental de Recursos Materiales y Servicios Generales</w:t>
            </w:r>
          </w:p>
        </w:tc>
      </w:tr>
      <w:tr w:rsidR="00851D1B" w:rsidTr="00851D1B">
        <w:trPr>
          <w:trHeight w:val="2314"/>
          <w:jc w:val="center"/>
        </w:trPr>
        <w:tc>
          <w:tcPr>
            <w:tcW w:w="4831" w:type="dxa"/>
          </w:tcPr>
          <w:p w:rsidR="00851D1B" w:rsidRDefault="00851D1B">
            <w:pPr>
              <w:pStyle w:val="Encabezado"/>
              <w:tabs>
                <w:tab w:val="left" w:pos="1269"/>
              </w:tabs>
              <w:ind w:right="-71"/>
              <w:jc w:val="center"/>
              <w:rPr>
                <w:rFonts w:ascii="Arial" w:hAnsi="Arial" w:cs="Arial"/>
                <w:b/>
                <w:bCs/>
                <w:lang w:val="es-MX" w:eastAsia="es-MX"/>
              </w:rPr>
            </w:pPr>
          </w:p>
          <w:p w:rsidR="00851D1B" w:rsidRDefault="00851D1B">
            <w:pPr>
              <w:pStyle w:val="Encabezado"/>
              <w:tabs>
                <w:tab w:val="left" w:pos="1269"/>
              </w:tabs>
              <w:ind w:right="-71"/>
              <w:jc w:val="center"/>
              <w:rPr>
                <w:rFonts w:ascii="Arial" w:hAnsi="Arial" w:cs="Arial"/>
                <w:b/>
                <w:bCs/>
                <w:lang w:val="es-MX" w:eastAsia="es-MX"/>
              </w:rPr>
            </w:pPr>
          </w:p>
          <w:p w:rsidR="00851D1B" w:rsidRDefault="009A0F1E">
            <w:pPr>
              <w:pStyle w:val="Encabezado"/>
              <w:tabs>
                <w:tab w:val="left" w:pos="1269"/>
              </w:tabs>
              <w:ind w:right="-71"/>
              <w:jc w:val="center"/>
              <w:rPr>
                <w:rFonts w:ascii="Arial" w:hAnsi="Arial" w:cs="Arial"/>
                <w:b/>
                <w:bCs/>
                <w:lang w:val="es-MX" w:eastAsia="es-MX"/>
              </w:rPr>
            </w:pPr>
            <w:r>
              <w:rPr>
                <w:rFonts w:ascii="Arial" w:hAnsi="Arial" w:cs="Arial"/>
                <w:b/>
                <w:bCs/>
                <w:lang w:val="es-MX" w:eastAsia="es-MX"/>
              </w:rPr>
              <w:t>“ÁREA REQUI</w:t>
            </w:r>
            <w:r w:rsidR="00851D1B">
              <w:rPr>
                <w:rFonts w:ascii="Arial" w:hAnsi="Arial" w:cs="Arial"/>
                <w:b/>
                <w:bCs/>
                <w:lang w:val="es-MX" w:eastAsia="es-MX"/>
              </w:rPr>
              <w:t>RENTE”</w:t>
            </w:r>
          </w:p>
          <w:p w:rsidR="00851D1B" w:rsidRDefault="00851D1B">
            <w:pPr>
              <w:pStyle w:val="Encabezado"/>
              <w:tabs>
                <w:tab w:val="left" w:pos="1269"/>
              </w:tabs>
              <w:ind w:right="-71"/>
              <w:jc w:val="center"/>
              <w:rPr>
                <w:rFonts w:ascii="Arial" w:hAnsi="Arial" w:cs="Arial"/>
                <w:b/>
                <w:bCs/>
                <w:lang w:val="es-MX" w:eastAsia="es-MX"/>
              </w:rPr>
            </w:pPr>
          </w:p>
          <w:p w:rsidR="00851D1B" w:rsidRDefault="00A6470A">
            <w:pPr>
              <w:pStyle w:val="Encabezado"/>
              <w:tabs>
                <w:tab w:val="left" w:pos="1269"/>
              </w:tabs>
              <w:ind w:right="-71"/>
              <w:jc w:val="center"/>
              <w:rPr>
                <w:rFonts w:ascii="Arial" w:hAnsi="Arial" w:cs="Arial"/>
                <w:b/>
                <w:bCs/>
                <w:lang w:val="es-MX" w:eastAsia="es-MX"/>
              </w:rPr>
            </w:pPr>
            <w:r w:rsidRPr="00A6470A">
              <w:rPr>
                <w:rFonts w:cs="Arial"/>
                <w:b/>
                <w:bCs/>
                <w:color w:val="FFFFFF" w:themeColor="background1"/>
                <w:highlight w:val="black"/>
              </w:rPr>
              <w:t>INFORMACIÓN CONFIDENCIAL</w:t>
            </w:r>
          </w:p>
          <w:p w:rsidR="00851D1B" w:rsidRDefault="00851D1B">
            <w:pPr>
              <w:pStyle w:val="Encabezado"/>
              <w:tabs>
                <w:tab w:val="left" w:pos="1269"/>
              </w:tabs>
              <w:ind w:right="-71"/>
              <w:jc w:val="center"/>
              <w:rPr>
                <w:rFonts w:ascii="Arial" w:hAnsi="Arial" w:cs="Arial"/>
                <w:b/>
                <w:bCs/>
                <w:lang w:val="es-MX" w:eastAsia="es-MX"/>
              </w:rPr>
            </w:pPr>
          </w:p>
          <w:p w:rsidR="00851D1B" w:rsidRDefault="00851D1B">
            <w:pPr>
              <w:pStyle w:val="Encabezado"/>
              <w:tabs>
                <w:tab w:val="left" w:pos="1269"/>
              </w:tabs>
              <w:ind w:right="-71"/>
              <w:jc w:val="center"/>
              <w:rPr>
                <w:rFonts w:ascii="Arial" w:hAnsi="Arial" w:cs="Arial"/>
                <w:b/>
                <w:bCs/>
                <w:lang w:val="es-MX" w:eastAsia="es-MX"/>
              </w:rPr>
            </w:pPr>
            <w:r>
              <w:rPr>
                <w:rFonts w:ascii="Arial" w:hAnsi="Arial" w:cs="Arial"/>
                <w:b/>
                <w:bCs/>
                <w:lang w:val="es-MX" w:eastAsia="es-MX"/>
              </w:rPr>
              <w:t>____________________________</w:t>
            </w:r>
          </w:p>
          <w:p w:rsidR="00851D1B" w:rsidRDefault="00851D1B">
            <w:pPr>
              <w:pStyle w:val="Encabezado"/>
              <w:tabs>
                <w:tab w:val="left" w:pos="4253"/>
              </w:tabs>
              <w:jc w:val="center"/>
              <w:rPr>
                <w:rFonts w:ascii="Arial" w:hAnsi="Arial" w:cs="Arial"/>
                <w:b/>
                <w:bCs/>
                <w:lang w:val="es-MX" w:eastAsia="es-MX"/>
              </w:rPr>
            </w:pPr>
            <w:r>
              <w:rPr>
                <w:rFonts w:ascii="Arial" w:hAnsi="Arial" w:cs="Arial"/>
                <w:b/>
                <w:bCs/>
                <w:lang w:val="es-MX" w:eastAsia="es-MX"/>
              </w:rPr>
              <w:t>C. Angelina Méndez Álvarez</w:t>
            </w:r>
          </w:p>
          <w:p w:rsidR="00851D1B" w:rsidRDefault="00851D1B">
            <w:pPr>
              <w:pStyle w:val="Encabezado"/>
              <w:tabs>
                <w:tab w:val="left" w:pos="4253"/>
              </w:tabs>
              <w:jc w:val="center"/>
              <w:rPr>
                <w:rFonts w:ascii="Arial" w:hAnsi="Arial" w:cs="Arial"/>
                <w:bCs/>
                <w:lang w:val="es-MX" w:eastAsia="es-MX"/>
              </w:rPr>
            </w:pPr>
            <w:r>
              <w:rPr>
                <w:rFonts w:ascii="Arial" w:hAnsi="Arial" w:cs="Arial"/>
                <w:bCs/>
                <w:lang w:val="es-MX" w:eastAsia="es-MX"/>
              </w:rPr>
              <w:t>Directora de Planeación Institucional y Desarrollo Territorial</w:t>
            </w:r>
          </w:p>
          <w:p w:rsidR="00851D1B" w:rsidRDefault="00851D1B">
            <w:pPr>
              <w:pStyle w:val="Encabezado"/>
              <w:tabs>
                <w:tab w:val="left" w:pos="1269"/>
              </w:tabs>
              <w:ind w:right="-71"/>
              <w:jc w:val="center"/>
              <w:rPr>
                <w:rFonts w:ascii="Arial" w:hAnsi="Arial" w:cs="Arial"/>
                <w:b/>
                <w:bCs/>
                <w:lang w:val="es-MX" w:eastAsia="es-MX"/>
              </w:rPr>
            </w:pPr>
          </w:p>
        </w:tc>
        <w:tc>
          <w:tcPr>
            <w:tcW w:w="4595" w:type="dxa"/>
          </w:tcPr>
          <w:p w:rsidR="00851D1B" w:rsidRDefault="00851D1B">
            <w:pPr>
              <w:pStyle w:val="Encabezado"/>
              <w:tabs>
                <w:tab w:val="left" w:pos="4253"/>
              </w:tabs>
              <w:jc w:val="center"/>
              <w:rPr>
                <w:rFonts w:ascii="Arial" w:hAnsi="Arial" w:cs="Arial"/>
                <w:b/>
                <w:bCs/>
                <w:lang w:val="es-MX" w:eastAsia="es-MX"/>
              </w:rPr>
            </w:pPr>
          </w:p>
          <w:p w:rsidR="00851D1B" w:rsidRDefault="00851D1B">
            <w:pPr>
              <w:pStyle w:val="Encabezado"/>
              <w:tabs>
                <w:tab w:val="left" w:pos="4253"/>
              </w:tabs>
              <w:jc w:val="center"/>
              <w:rPr>
                <w:rFonts w:ascii="Arial" w:hAnsi="Arial" w:cs="Arial"/>
                <w:b/>
                <w:bCs/>
                <w:lang w:val="es-MX" w:eastAsia="es-MX"/>
              </w:rPr>
            </w:pPr>
          </w:p>
          <w:p w:rsidR="00851D1B" w:rsidRDefault="009A0F1E">
            <w:pPr>
              <w:pStyle w:val="Encabezado"/>
              <w:tabs>
                <w:tab w:val="left" w:pos="4253"/>
              </w:tabs>
              <w:jc w:val="center"/>
              <w:rPr>
                <w:rFonts w:ascii="Arial" w:hAnsi="Arial" w:cs="Arial"/>
                <w:b/>
                <w:bCs/>
                <w:lang w:val="es-MX" w:eastAsia="es-MX"/>
              </w:rPr>
            </w:pPr>
            <w:r>
              <w:rPr>
                <w:rFonts w:ascii="Arial" w:hAnsi="Arial" w:cs="Arial"/>
                <w:b/>
                <w:bCs/>
                <w:lang w:val="es-MX" w:eastAsia="es-MX"/>
              </w:rPr>
              <w:t>“ÁREA REQUI</w:t>
            </w:r>
            <w:r w:rsidR="00851D1B">
              <w:rPr>
                <w:rFonts w:ascii="Arial" w:hAnsi="Arial" w:cs="Arial"/>
                <w:b/>
                <w:bCs/>
                <w:lang w:val="es-MX" w:eastAsia="es-MX"/>
              </w:rPr>
              <w:t>RENTE”</w:t>
            </w:r>
          </w:p>
          <w:p w:rsidR="00851D1B" w:rsidRDefault="00851D1B">
            <w:pPr>
              <w:pStyle w:val="Encabezado"/>
              <w:tabs>
                <w:tab w:val="left" w:pos="4253"/>
              </w:tabs>
              <w:jc w:val="center"/>
              <w:rPr>
                <w:rFonts w:ascii="Arial" w:hAnsi="Arial" w:cs="Arial"/>
                <w:b/>
                <w:bCs/>
                <w:lang w:val="es-MX" w:eastAsia="es-MX"/>
              </w:rPr>
            </w:pPr>
          </w:p>
          <w:p w:rsidR="00851D1B" w:rsidRDefault="00851D1B">
            <w:pPr>
              <w:pStyle w:val="Encabezado"/>
              <w:tabs>
                <w:tab w:val="left" w:pos="4253"/>
              </w:tabs>
              <w:jc w:val="center"/>
              <w:rPr>
                <w:rFonts w:ascii="Arial" w:hAnsi="Arial" w:cs="Arial"/>
                <w:b/>
                <w:bCs/>
                <w:lang w:val="es-MX" w:eastAsia="es-MX"/>
              </w:rPr>
            </w:pPr>
          </w:p>
          <w:p w:rsidR="00851D1B" w:rsidRDefault="00A6470A">
            <w:pPr>
              <w:pStyle w:val="Encabezado"/>
              <w:tabs>
                <w:tab w:val="left" w:pos="4253"/>
              </w:tabs>
              <w:jc w:val="center"/>
              <w:rPr>
                <w:rFonts w:ascii="Arial" w:hAnsi="Arial" w:cs="Arial"/>
                <w:b/>
                <w:bCs/>
                <w:lang w:val="es-MX" w:eastAsia="es-MX"/>
              </w:rPr>
            </w:pPr>
            <w:r w:rsidRPr="00A6470A">
              <w:rPr>
                <w:rFonts w:cs="Arial"/>
                <w:b/>
                <w:bCs/>
                <w:color w:val="FFFFFF" w:themeColor="background1"/>
                <w:highlight w:val="black"/>
              </w:rPr>
              <w:t>INFORMACIÓN CONFIDENCIAL</w:t>
            </w:r>
          </w:p>
          <w:p w:rsidR="00851D1B" w:rsidRDefault="00851D1B">
            <w:pPr>
              <w:pStyle w:val="Encabezado"/>
              <w:tabs>
                <w:tab w:val="left" w:pos="4253"/>
              </w:tabs>
              <w:jc w:val="center"/>
              <w:rPr>
                <w:rFonts w:ascii="Arial" w:hAnsi="Arial" w:cs="Arial"/>
                <w:b/>
                <w:bCs/>
                <w:lang w:val="es-MX" w:eastAsia="es-MX"/>
              </w:rPr>
            </w:pPr>
            <w:r>
              <w:rPr>
                <w:rFonts w:ascii="Arial" w:hAnsi="Arial" w:cs="Arial"/>
                <w:b/>
                <w:bCs/>
                <w:lang w:val="es-MX" w:eastAsia="es-MX"/>
              </w:rPr>
              <w:t>______________________________</w:t>
            </w:r>
          </w:p>
          <w:p w:rsidR="00851D1B" w:rsidRDefault="005C3ECC">
            <w:pPr>
              <w:pStyle w:val="Encabezado"/>
              <w:tabs>
                <w:tab w:val="left" w:pos="4253"/>
              </w:tabs>
              <w:jc w:val="center"/>
              <w:rPr>
                <w:rFonts w:ascii="Arial" w:hAnsi="Arial" w:cs="Arial"/>
                <w:b/>
                <w:bCs/>
                <w:lang w:val="es-MX" w:eastAsia="es-MX"/>
              </w:rPr>
            </w:pPr>
            <w:r>
              <w:rPr>
                <w:rFonts w:ascii="Arial" w:hAnsi="Arial" w:cs="Arial"/>
                <w:b/>
                <w:bCs/>
                <w:lang w:val="es-MX" w:eastAsia="es-MX"/>
              </w:rPr>
              <w:t>Lic</w:t>
            </w:r>
            <w:r w:rsidR="00851D1B">
              <w:rPr>
                <w:rFonts w:ascii="Arial" w:hAnsi="Arial" w:cs="Arial"/>
                <w:b/>
                <w:bCs/>
                <w:lang w:val="es-MX" w:eastAsia="es-MX"/>
              </w:rPr>
              <w:t>. Mabel Grisel</w:t>
            </w:r>
            <w:r w:rsidR="002F0A31">
              <w:rPr>
                <w:rFonts w:ascii="Arial" w:hAnsi="Arial" w:cs="Arial"/>
                <w:b/>
                <w:bCs/>
                <w:lang w:val="es-MX" w:eastAsia="es-MX"/>
              </w:rPr>
              <w:t>da</w:t>
            </w:r>
            <w:r w:rsidR="00851D1B">
              <w:rPr>
                <w:rFonts w:ascii="Arial" w:hAnsi="Arial" w:cs="Arial"/>
                <w:b/>
                <w:bCs/>
                <w:lang w:val="es-MX" w:eastAsia="es-MX"/>
              </w:rPr>
              <w:t xml:space="preserve"> Almaguer Torres</w:t>
            </w:r>
          </w:p>
          <w:p w:rsidR="00851D1B" w:rsidRDefault="00851D1B">
            <w:pPr>
              <w:pStyle w:val="Encabezado"/>
              <w:tabs>
                <w:tab w:val="left" w:pos="4253"/>
              </w:tabs>
              <w:jc w:val="center"/>
              <w:rPr>
                <w:rFonts w:ascii="Arial" w:hAnsi="Arial" w:cs="Arial"/>
                <w:b/>
                <w:bCs/>
                <w:lang w:val="es-MX" w:eastAsia="es-MX"/>
              </w:rPr>
            </w:pPr>
            <w:r>
              <w:rPr>
                <w:rFonts w:ascii="Arial" w:hAnsi="Arial" w:cs="Arial"/>
                <w:bCs/>
                <w:lang w:val="es-MX" w:eastAsia="es-MX"/>
              </w:rPr>
              <w:t>Subdirectora de Inspección y Registro de Programas y Proyectos</w:t>
            </w:r>
            <w:r>
              <w:rPr>
                <w:rFonts w:ascii="Arial" w:hAnsi="Arial" w:cs="Arial"/>
                <w:b/>
                <w:bCs/>
                <w:lang w:val="es-MX" w:eastAsia="es-MX"/>
              </w:rPr>
              <w:t xml:space="preserve"> </w:t>
            </w:r>
          </w:p>
        </w:tc>
      </w:tr>
    </w:tbl>
    <w:p w:rsidR="00851D1B" w:rsidRDefault="00851D1B" w:rsidP="00851D1B">
      <w:pPr>
        <w:pStyle w:val="Encabezado"/>
        <w:tabs>
          <w:tab w:val="left" w:pos="4253"/>
        </w:tabs>
        <w:jc w:val="both"/>
        <w:rPr>
          <w:rFonts w:ascii="Arial" w:hAnsi="Arial" w:cs="Arial"/>
          <w:b/>
          <w:bCs/>
          <w:sz w:val="18"/>
          <w:szCs w:val="18"/>
        </w:rPr>
      </w:pPr>
    </w:p>
    <w:p w:rsidR="00851D1B" w:rsidRDefault="00851D1B" w:rsidP="00851D1B">
      <w:pPr>
        <w:pStyle w:val="Encabezado"/>
        <w:tabs>
          <w:tab w:val="left" w:pos="4253"/>
        </w:tabs>
        <w:jc w:val="both"/>
        <w:rPr>
          <w:rFonts w:ascii="Arial" w:hAnsi="Arial" w:cs="Arial"/>
          <w:b/>
          <w:bCs/>
          <w:sz w:val="18"/>
          <w:szCs w:val="18"/>
        </w:rPr>
      </w:pPr>
    </w:p>
    <w:p w:rsidR="00851D1B" w:rsidRDefault="00851D1B" w:rsidP="007B03E9">
      <w:pPr>
        <w:pStyle w:val="Encabezado"/>
        <w:tabs>
          <w:tab w:val="left" w:pos="4253"/>
        </w:tabs>
        <w:jc w:val="both"/>
        <w:rPr>
          <w:rFonts w:ascii="Arial" w:hAnsi="Arial" w:cs="Arial"/>
          <w:b/>
          <w:bCs/>
          <w:sz w:val="16"/>
          <w:szCs w:val="16"/>
        </w:rPr>
      </w:pPr>
    </w:p>
    <w:p w:rsidR="00851D1B" w:rsidRDefault="00851D1B" w:rsidP="007B03E9">
      <w:pPr>
        <w:pStyle w:val="Encabezado"/>
        <w:tabs>
          <w:tab w:val="left" w:pos="4253"/>
        </w:tabs>
        <w:jc w:val="both"/>
        <w:rPr>
          <w:rFonts w:ascii="Arial" w:hAnsi="Arial" w:cs="Arial"/>
          <w:b/>
          <w:bCs/>
          <w:sz w:val="16"/>
          <w:szCs w:val="16"/>
        </w:rPr>
      </w:pPr>
    </w:p>
    <w:p w:rsidR="007B03E9" w:rsidRPr="005F3E2C" w:rsidRDefault="001E4302" w:rsidP="007B03E9">
      <w:pPr>
        <w:pStyle w:val="Encabezado"/>
        <w:tabs>
          <w:tab w:val="left" w:pos="4253"/>
        </w:tabs>
        <w:jc w:val="both"/>
        <w:rPr>
          <w:rFonts w:ascii="Arial" w:hAnsi="Arial" w:cs="Arial"/>
          <w:b/>
          <w:bCs/>
          <w:sz w:val="16"/>
          <w:szCs w:val="16"/>
        </w:rPr>
      </w:pPr>
      <w:r w:rsidRPr="005F3E2C">
        <w:rPr>
          <w:rFonts w:ascii="Arial" w:hAnsi="Arial" w:cs="Arial"/>
          <w:b/>
          <w:bCs/>
          <w:sz w:val="16"/>
          <w:szCs w:val="16"/>
        </w:rPr>
        <w:t xml:space="preserve">LAS FIRMAS QUE ANTECEDEN CORRESPONDEN AL </w:t>
      </w:r>
      <w:r w:rsidR="00856014" w:rsidRPr="00856014">
        <w:rPr>
          <w:rFonts w:ascii="Arial" w:hAnsi="Arial" w:cs="Arial"/>
          <w:b/>
          <w:bCs/>
          <w:sz w:val="16"/>
          <w:szCs w:val="16"/>
        </w:rPr>
        <w:t xml:space="preserve">CONVENIO MODIFICATORIO AL CONTRATO ADMINISTRATIVO PARA LA PRESTACIÓN DE SERVICIO DE SEÑALAMIENTOS PARA LA PROMOCIÓN Y DIFUSIÓN DE LA AUTORIDAD DE LA ZONA PATRIMONIO MUNDIAL NATURAL Y CULTURAL DE LA HUMANIDAD EN XOCHIMILCO, TLÁHUAC Y MILPA ALTA, NÚMERO AZPMNCHXTM/DA/CPS-01-CD04-013-2016, QUE CELEBRAN POR UNA PARTE EL GOBIERNO DE LA CIUDAD DE MÉXICO, A QUIEN EN LO SUCESIVO SE LE DENOMINARÁ “EL G.D.F.”, REPRESENTADO EN ESTE ACTO POR EL C. ERASTO ENSÁSTIGA SANTIAGO, TITULAR DE LA AUTORIDAD DE LA ZONA PATRIMONIO MUNDIAL NATURAL Y CULTURAL DE LA HUMANIDAD EN XOCHIMILCO, TLÁHUAC Y MILPA ALTA, ASISTIDO POR LOS CC. GERARDO MONTERO PALMA DIRECTOR DE ADMINISTRACIÓN, EL </w:t>
      </w:r>
      <w:r w:rsidR="00A46DFD">
        <w:rPr>
          <w:rFonts w:ascii="Arial" w:hAnsi="Arial" w:cs="Arial"/>
          <w:b/>
          <w:bCs/>
          <w:sz w:val="16"/>
          <w:szCs w:val="16"/>
        </w:rPr>
        <w:t>LI</w:t>
      </w:r>
      <w:bookmarkStart w:id="0" w:name="_GoBack"/>
      <w:bookmarkEnd w:id="0"/>
      <w:r w:rsidR="00856014" w:rsidRPr="00856014">
        <w:rPr>
          <w:rFonts w:ascii="Arial" w:hAnsi="Arial" w:cs="Arial"/>
          <w:b/>
          <w:bCs/>
          <w:sz w:val="16"/>
          <w:szCs w:val="16"/>
        </w:rPr>
        <w:t xml:space="preserve">C. LUIS ROJAS MENA, JEFE DE UNIDAD DEPARTAMENTAL DE RECURSOS MATERIALES Y SERVICIOS GENERALES AMBOS ADSCRITOS A LA DIRECCIÓN DE ADMINISTRACIÓN DE LA OFICIALÍA MAYOR DE LA CIUDAD DE MÉXICO EN LA AUTORIDAD DE LA ZONA PATRIMONIO MUNDIAL NATURAL Y CULTURAL DE LA HUMANIDAD EN XOCHIMILCO, TLÁHUAC Y MILPA ALTA, LA C. ANGELINA MÉNDEZ ÁLVAREZ DIRECTORA DE PLANEACIÓN INSTITUCIONAL Y DESARROLLO TERRITORIAL Y LA </w:t>
      </w:r>
      <w:r w:rsidR="00A97608">
        <w:rPr>
          <w:rFonts w:ascii="Arial" w:hAnsi="Arial" w:cs="Arial"/>
          <w:b/>
          <w:bCs/>
          <w:sz w:val="16"/>
          <w:szCs w:val="16"/>
        </w:rPr>
        <w:t>LI</w:t>
      </w:r>
      <w:r w:rsidR="00856014" w:rsidRPr="00856014">
        <w:rPr>
          <w:rFonts w:ascii="Arial" w:hAnsi="Arial" w:cs="Arial"/>
          <w:b/>
          <w:bCs/>
          <w:sz w:val="16"/>
          <w:szCs w:val="16"/>
        </w:rPr>
        <w:t>C. MABEL GRISEL</w:t>
      </w:r>
      <w:r w:rsidR="002907CE">
        <w:rPr>
          <w:rFonts w:ascii="Arial" w:hAnsi="Arial" w:cs="Arial"/>
          <w:b/>
          <w:bCs/>
          <w:sz w:val="16"/>
          <w:szCs w:val="16"/>
        </w:rPr>
        <w:t>DA</w:t>
      </w:r>
      <w:r w:rsidR="00C73AA7">
        <w:rPr>
          <w:rFonts w:ascii="Arial" w:hAnsi="Arial" w:cs="Arial"/>
          <w:b/>
          <w:bCs/>
          <w:sz w:val="16"/>
          <w:szCs w:val="16"/>
        </w:rPr>
        <w:tab/>
      </w:r>
      <w:r w:rsidR="00856014" w:rsidRPr="00856014">
        <w:rPr>
          <w:rFonts w:ascii="Arial" w:hAnsi="Arial" w:cs="Arial"/>
          <w:b/>
          <w:bCs/>
          <w:sz w:val="16"/>
          <w:szCs w:val="16"/>
        </w:rPr>
        <w:t xml:space="preserve"> ALMAGUER TORRES SUBDIRECTORA DE INSPECCIÓN Y REGISTRO DE PROGRAMAS Y PROYECTOS ADSCRITA A LA DIRECCIÓN EJECUTIVA DE PROYECTOS ESPECIALES Y POR LA OTRA PARTE LA PERSONA FÍSICA LA C. </w:t>
      </w:r>
      <w:r w:rsidR="00A6470A" w:rsidRPr="00A6470A">
        <w:rPr>
          <w:rFonts w:ascii="Arial" w:hAnsi="Arial" w:cs="Arial"/>
          <w:b/>
          <w:bCs/>
          <w:color w:val="FFFFFF" w:themeColor="background1"/>
          <w:sz w:val="16"/>
          <w:szCs w:val="16"/>
          <w:highlight w:val="black"/>
        </w:rPr>
        <w:t>INFORMACIÓN CONFIDENCIAL</w:t>
      </w:r>
      <w:r w:rsidR="00856014" w:rsidRPr="00856014">
        <w:rPr>
          <w:rFonts w:ascii="Arial" w:hAnsi="Arial" w:cs="Arial"/>
          <w:b/>
          <w:bCs/>
          <w:sz w:val="16"/>
          <w:szCs w:val="16"/>
        </w:rPr>
        <w:t>, A QUIEN EN LO SUCESIVO SE LE DENOMINARÁ “EL PRESTADOR DEL SERVICIO”</w:t>
      </w:r>
      <w:r w:rsidRPr="005F3E2C">
        <w:rPr>
          <w:rFonts w:ascii="Arial" w:hAnsi="Arial" w:cs="Arial"/>
          <w:b/>
          <w:bCs/>
          <w:sz w:val="16"/>
          <w:szCs w:val="16"/>
        </w:rPr>
        <w:t>, DE CONFORMIDAD CON LAS DECLARACIONES Y CLÁUSULAS SIGUIENTES:</w:t>
      </w:r>
      <w:r>
        <w:rPr>
          <w:rFonts w:ascii="Arial" w:hAnsi="Arial" w:cs="Arial"/>
          <w:b/>
          <w:bCs/>
          <w:sz w:val="16"/>
          <w:szCs w:val="16"/>
        </w:rPr>
        <w:t xml:space="preserve"> </w:t>
      </w:r>
      <w:r w:rsidRPr="005F3E2C">
        <w:rPr>
          <w:rFonts w:ascii="Arial" w:hAnsi="Arial" w:cs="Arial"/>
          <w:b/>
          <w:bCs/>
          <w:sz w:val="16"/>
          <w:szCs w:val="16"/>
        </w:rPr>
        <w:t>EL PR</w:t>
      </w:r>
      <w:r w:rsidR="00856014">
        <w:rPr>
          <w:rFonts w:ascii="Arial" w:hAnsi="Arial" w:cs="Arial"/>
          <w:b/>
          <w:bCs/>
          <w:sz w:val="16"/>
          <w:szCs w:val="16"/>
        </w:rPr>
        <w:t>ESENTE CONVENIO CONSTA DE CINCO</w:t>
      </w:r>
      <w:r w:rsidRPr="005F3E2C">
        <w:rPr>
          <w:rFonts w:ascii="Arial" w:hAnsi="Arial" w:cs="Arial"/>
          <w:b/>
          <w:bCs/>
          <w:sz w:val="16"/>
          <w:szCs w:val="16"/>
        </w:rPr>
        <w:t xml:space="preserve"> FOJAS ÚTILES.</w:t>
      </w:r>
    </w:p>
    <w:sectPr w:rsidR="007B03E9" w:rsidRPr="005F3E2C" w:rsidSect="00091CCC">
      <w:headerReference w:type="default" r:id="rId8"/>
      <w:footerReference w:type="even" r:id="rId9"/>
      <w:footerReference w:type="default" r:id="rId10"/>
      <w:pgSz w:w="12240" w:h="15840" w:code="1"/>
      <w:pgMar w:top="1134" w:right="1418" w:bottom="1276" w:left="1418" w:header="567"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011" w:rsidRDefault="00644011">
      <w:r>
        <w:separator/>
      </w:r>
    </w:p>
  </w:endnote>
  <w:endnote w:type="continuationSeparator" w:id="0">
    <w:p w:rsidR="00644011" w:rsidRDefault="00644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B" w:rsidRDefault="00C22461">
    <w:pPr>
      <w:pStyle w:val="Piedepgina"/>
      <w:framePr w:wrap="around" w:vAnchor="text" w:hAnchor="margin" w:xAlign="center" w:y="1"/>
      <w:rPr>
        <w:rStyle w:val="Nmerodepgina"/>
        <w:sz w:val="23"/>
        <w:szCs w:val="23"/>
      </w:rPr>
    </w:pPr>
    <w:r>
      <w:rPr>
        <w:rStyle w:val="Nmerodepgina"/>
        <w:sz w:val="23"/>
        <w:szCs w:val="23"/>
      </w:rPr>
      <w:fldChar w:fldCharType="begin"/>
    </w:r>
    <w:r w:rsidR="009F405B">
      <w:rPr>
        <w:rStyle w:val="Nmerodepgina"/>
        <w:sz w:val="23"/>
        <w:szCs w:val="23"/>
      </w:rPr>
      <w:instrText xml:space="preserve">PAGE  </w:instrText>
    </w:r>
    <w:r>
      <w:rPr>
        <w:rStyle w:val="Nmerodepgina"/>
        <w:sz w:val="23"/>
        <w:szCs w:val="23"/>
      </w:rPr>
      <w:fldChar w:fldCharType="end"/>
    </w:r>
  </w:p>
  <w:p w:rsidR="009F405B" w:rsidRDefault="009F405B">
    <w:pPr>
      <w:pStyle w:val="Piedepgina"/>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B" w:rsidRPr="00380259" w:rsidRDefault="00C22461" w:rsidP="00380259">
    <w:pPr>
      <w:pStyle w:val="Piedepgina"/>
      <w:jc w:val="center"/>
    </w:pPr>
    <w:r>
      <w:fldChar w:fldCharType="begin"/>
    </w:r>
    <w:r w:rsidR="009F405B">
      <w:instrText xml:space="preserve"> PAGE   \* MERGEFORMAT </w:instrText>
    </w:r>
    <w:r>
      <w:fldChar w:fldCharType="separate"/>
    </w:r>
    <w:r w:rsidR="00A6470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011" w:rsidRDefault="00644011">
      <w:r>
        <w:separator/>
      </w:r>
    </w:p>
  </w:footnote>
  <w:footnote w:type="continuationSeparator" w:id="0">
    <w:p w:rsidR="00644011" w:rsidRDefault="00644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B" w:rsidRDefault="00DA3C6B" w:rsidP="00975AED">
    <w:pPr>
      <w:pStyle w:val="Encabezado"/>
      <w:rPr>
        <w:rFonts w:ascii="Arial" w:hAnsi="Arial"/>
        <w:sz w:val="23"/>
        <w:szCs w:val="23"/>
        <w:lang w:val="en-US"/>
      </w:rPr>
    </w:pPr>
    <w:r w:rsidRPr="00DA3C6B">
      <w:rPr>
        <w:rFonts w:ascii="Arial" w:hAnsi="Arial"/>
        <w:noProof/>
        <w:sz w:val="23"/>
        <w:szCs w:val="23"/>
        <w:lang w:val="es-MX" w:eastAsia="es-MX"/>
      </w:rPr>
      <w:drawing>
        <wp:anchor distT="0" distB="0" distL="114300" distR="114300" simplePos="0" relativeHeight="251709952" behindDoc="0" locked="0" layoutInCell="1" allowOverlap="1">
          <wp:simplePos x="0" y="0"/>
          <wp:positionH relativeFrom="column">
            <wp:posOffset>4939030</wp:posOffset>
          </wp:positionH>
          <wp:positionV relativeFrom="paragraph">
            <wp:posOffset>-226060</wp:posOffset>
          </wp:positionV>
          <wp:extent cx="1626870" cy="906780"/>
          <wp:effectExtent l="19050" t="0" r="0" b="0"/>
          <wp:wrapNone/>
          <wp:docPr id="5" name="Imagen 5" descr="Resultado de imagen para LOGO CD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CDM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70" cy="906780"/>
                  </a:xfrm>
                  <a:prstGeom prst="rect">
                    <a:avLst/>
                  </a:prstGeom>
                  <a:noFill/>
                  <a:ln>
                    <a:noFill/>
                  </a:ln>
                </pic:spPr>
              </pic:pic>
            </a:graphicData>
          </a:graphic>
        </wp:anchor>
      </w:drawing>
    </w:r>
    <w:r w:rsidRPr="00DA3C6B">
      <w:rPr>
        <w:rFonts w:ascii="Arial" w:hAnsi="Arial"/>
        <w:noProof/>
        <w:sz w:val="23"/>
        <w:szCs w:val="23"/>
        <w:lang w:val="es-MX" w:eastAsia="es-MX"/>
      </w:rPr>
      <w:drawing>
        <wp:anchor distT="0" distB="0" distL="114300" distR="114300" simplePos="0" relativeHeight="251652608" behindDoc="1" locked="0" layoutInCell="1" allowOverlap="1">
          <wp:simplePos x="0" y="0"/>
          <wp:positionH relativeFrom="column">
            <wp:posOffset>3936670</wp:posOffset>
          </wp:positionH>
          <wp:positionV relativeFrom="paragraph">
            <wp:posOffset>-174831</wp:posOffset>
          </wp:positionV>
          <wp:extent cx="961186" cy="738835"/>
          <wp:effectExtent l="1905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a:picLocks noChangeAspect="1"/>
                  </pic:cNvPicPr>
                </pic:nvPicPr>
                <pic:blipFill rotWithShape="1">
                  <a:blip r:embed="rId2" cstate="print"/>
                  <a:srcRect r="70135"/>
                  <a:stretch/>
                </pic:blipFill>
                <pic:spPr bwMode="auto">
                  <a:xfrm>
                    <a:off x="0" y="0"/>
                    <a:ext cx="961186" cy="7388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42F36" w:rsidRDefault="00342F36">
    <w:pPr>
      <w:pStyle w:val="Encabezado"/>
      <w:ind w:left="4419" w:hanging="4419"/>
      <w:jc w:val="center"/>
      <w:rPr>
        <w:rFonts w:ascii="Arial" w:hAnsi="Arial"/>
        <w:sz w:val="23"/>
        <w:szCs w:val="23"/>
        <w:lang w:val="es-MX"/>
      </w:rPr>
    </w:pPr>
  </w:p>
  <w:p w:rsidR="00342F36" w:rsidRDefault="00342F36">
    <w:pPr>
      <w:pStyle w:val="Encabezado"/>
      <w:ind w:left="4419" w:hanging="4419"/>
      <w:jc w:val="center"/>
      <w:rPr>
        <w:rFonts w:ascii="Arial" w:hAnsi="Arial"/>
        <w:sz w:val="23"/>
        <w:szCs w:val="23"/>
        <w:lang w:val="es-MX"/>
      </w:rPr>
    </w:pPr>
  </w:p>
  <w:p w:rsidR="00342F36" w:rsidRDefault="00342F36">
    <w:pPr>
      <w:pStyle w:val="Encabezado"/>
      <w:ind w:left="4419" w:hanging="4419"/>
      <w:jc w:val="center"/>
      <w:rPr>
        <w:rFonts w:ascii="Arial" w:hAnsi="Arial"/>
        <w:sz w:val="23"/>
        <w:szCs w:val="23"/>
        <w:lang w:val="es-MX"/>
      </w:rPr>
    </w:pPr>
  </w:p>
  <w:p w:rsidR="009F405B" w:rsidRDefault="009F405B">
    <w:pPr>
      <w:pStyle w:val="Encabezado"/>
      <w:ind w:left="4419" w:hanging="4419"/>
      <w:jc w:val="center"/>
      <w:rPr>
        <w:rFonts w:ascii="Arial" w:hAnsi="Arial"/>
        <w:sz w:val="23"/>
        <w:szCs w:val="23"/>
        <w:lang w:val="es-MX"/>
      </w:rPr>
    </w:pPr>
    <w:r w:rsidRPr="00AB1EF6">
      <w:rPr>
        <w:rFonts w:ascii="Arial" w:hAnsi="Arial"/>
        <w:sz w:val="23"/>
        <w:szCs w:val="23"/>
        <w:lang w:val="es-MX"/>
      </w:rPr>
      <w:t>AZPMNCHXTM/DA/</w:t>
    </w:r>
    <w:r w:rsidR="00AB1EF6" w:rsidRPr="00AB1EF6">
      <w:rPr>
        <w:rFonts w:ascii="Arial" w:hAnsi="Arial"/>
        <w:sz w:val="23"/>
        <w:szCs w:val="23"/>
        <w:lang w:val="es-MX"/>
      </w:rPr>
      <w:t>CM-001-</w:t>
    </w:r>
    <w:r w:rsidR="00342F36">
      <w:rPr>
        <w:rFonts w:ascii="Arial" w:hAnsi="Arial"/>
        <w:sz w:val="23"/>
        <w:szCs w:val="23"/>
        <w:lang w:val="es-MX"/>
      </w:rPr>
      <w:t>CPS</w:t>
    </w:r>
    <w:r w:rsidR="0091761F" w:rsidRPr="00AB1EF6">
      <w:rPr>
        <w:rFonts w:ascii="Arial" w:hAnsi="Arial"/>
        <w:sz w:val="23"/>
        <w:szCs w:val="23"/>
        <w:lang w:val="es-MX"/>
      </w:rPr>
      <w:t>-01-CD04-</w:t>
    </w:r>
    <w:r w:rsidR="00342F36">
      <w:rPr>
        <w:rFonts w:ascii="Arial" w:hAnsi="Arial"/>
        <w:sz w:val="23"/>
        <w:szCs w:val="23"/>
        <w:lang w:val="es-MX"/>
      </w:rPr>
      <w:t>01</w:t>
    </w:r>
    <w:r w:rsidR="009D4CA5">
      <w:rPr>
        <w:rFonts w:ascii="Arial" w:hAnsi="Arial"/>
        <w:sz w:val="23"/>
        <w:szCs w:val="23"/>
        <w:lang w:val="es-MX"/>
      </w:rPr>
      <w:t>3</w:t>
    </w:r>
    <w:r w:rsidR="00DA1D16" w:rsidRPr="00AB1EF6">
      <w:rPr>
        <w:rFonts w:ascii="Arial" w:hAnsi="Arial"/>
        <w:sz w:val="23"/>
        <w:szCs w:val="23"/>
        <w:lang w:val="es-MX"/>
      </w:rPr>
      <w:t>-201</w:t>
    </w:r>
    <w:r w:rsidR="00342F36">
      <w:rPr>
        <w:rFonts w:ascii="Arial" w:hAnsi="Arial"/>
        <w:sz w:val="23"/>
        <w:szCs w:val="23"/>
        <w:lang w:val="es-MX"/>
      </w:rPr>
      <w:t>6</w:t>
    </w:r>
  </w:p>
  <w:p w:rsidR="00342F36" w:rsidRPr="00AB1EF6" w:rsidRDefault="00342F36">
    <w:pPr>
      <w:pStyle w:val="Encabezado"/>
      <w:ind w:left="4419" w:hanging="4419"/>
      <w:jc w:val="center"/>
      <w:rPr>
        <w:rFonts w:ascii="Arial" w:hAnsi="Arial"/>
        <w:sz w:val="23"/>
        <w:szCs w:val="23"/>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720"/>
        </w:tabs>
      </w:pPr>
    </w:lvl>
  </w:abstractNum>
  <w:abstractNum w:abstractNumId="2">
    <w:nsid w:val="00000003"/>
    <w:multiLevelType w:val="singleLevel"/>
    <w:tmpl w:val="00000003"/>
    <w:name w:val="WW8Num24"/>
    <w:lvl w:ilvl="0">
      <w:start w:val="1"/>
      <w:numFmt w:val="bullet"/>
      <w:lvlText w:val="·"/>
      <w:lvlJc w:val="left"/>
      <w:pPr>
        <w:tabs>
          <w:tab w:val="num" w:pos="720"/>
        </w:tabs>
      </w:pPr>
      <w:rPr>
        <w:rFonts w:ascii="Symbol" w:hAnsi="Symbol"/>
      </w:rPr>
    </w:lvl>
  </w:abstractNum>
  <w:abstractNum w:abstractNumId="3">
    <w:nsid w:val="0BE339FE"/>
    <w:multiLevelType w:val="hybridMultilevel"/>
    <w:tmpl w:val="E56E3512"/>
    <w:lvl w:ilvl="0" w:tplc="61B4BF46">
      <w:start w:val="1"/>
      <w:numFmt w:val="lowerLetter"/>
      <w:lvlText w:val="%1."/>
      <w:lvlJc w:val="left"/>
      <w:pPr>
        <w:tabs>
          <w:tab w:val="num" w:pos="1080"/>
        </w:tabs>
        <w:ind w:left="1080" w:hanging="360"/>
      </w:pPr>
      <w:rPr>
        <w:sz w:val="22"/>
        <w:szCs w:val="22"/>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43D74C8F"/>
    <w:multiLevelType w:val="hybridMultilevel"/>
    <w:tmpl w:val="601C7B16"/>
    <w:lvl w:ilvl="0" w:tplc="86C82E34">
      <w:start w:val="1"/>
      <w:numFmt w:val="lowerLetter"/>
      <w:lvlText w:val="%1)"/>
      <w:lvlJc w:val="left"/>
      <w:pPr>
        <w:tabs>
          <w:tab w:val="num" w:pos="720"/>
        </w:tabs>
        <w:ind w:left="720" w:hanging="360"/>
      </w:pPr>
      <w:rPr>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69620A"/>
    <w:rsid w:val="00001806"/>
    <w:rsid w:val="000040AF"/>
    <w:rsid w:val="00005458"/>
    <w:rsid w:val="000100B8"/>
    <w:rsid w:val="00010DB8"/>
    <w:rsid w:val="000120BA"/>
    <w:rsid w:val="000122F5"/>
    <w:rsid w:val="00020B6A"/>
    <w:rsid w:val="000212E1"/>
    <w:rsid w:val="000239C6"/>
    <w:rsid w:val="0002508B"/>
    <w:rsid w:val="00025347"/>
    <w:rsid w:val="00030D4A"/>
    <w:rsid w:val="00032CD4"/>
    <w:rsid w:val="00033768"/>
    <w:rsid w:val="00036519"/>
    <w:rsid w:val="00036D81"/>
    <w:rsid w:val="000376D5"/>
    <w:rsid w:val="00043E9B"/>
    <w:rsid w:val="000478C7"/>
    <w:rsid w:val="00050D7F"/>
    <w:rsid w:val="00051BF4"/>
    <w:rsid w:val="000619A9"/>
    <w:rsid w:val="00062CFF"/>
    <w:rsid w:val="00063BED"/>
    <w:rsid w:val="0006486F"/>
    <w:rsid w:val="00065112"/>
    <w:rsid w:val="0006577C"/>
    <w:rsid w:val="0007275D"/>
    <w:rsid w:val="00076980"/>
    <w:rsid w:val="00077F7F"/>
    <w:rsid w:val="000817DB"/>
    <w:rsid w:val="0008493D"/>
    <w:rsid w:val="00087847"/>
    <w:rsid w:val="00090F68"/>
    <w:rsid w:val="00091CCC"/>
    <w:rsid w:val="0009219C"/>
    <w:rsid w:val="00092420"/>
    <w:rsid w:val="000928EF"/>
    <w:rsid w:val="00092948"/>
    <w:rsid w:val="000943EA"/>
    <w:rsid w:val="00094590"/>
    <w:rsid w:val="00096BCA"/>
    <w:rsid w:val="000A312D"/>
    <w:rsid w:val="000C13C5"/>
    <w:rsid w:val="000C14D2"/>
    <w:rsid w:val="000C16DF"/>
    <w:rsid w:val="000C427A"/>
    <w:rsid w:val="000C4B83"/>
    <w:rsid w:val="000C5215"/>
    <w:rsid w:val="000C5F83"/>
    <w:rsid w:val="000C6519"/>
    <w:rsid w:val="000D1EB7"/>
    <w:rsid w:val="000D7AF8"/>
    <w:rsid w:val="000E1981"/>
    <w:rsid w:val="000E2A13"/>
    <w:rsid w:val="000E65BD"/>
    <w:rsid w:val="000F3C71"/>
    <w:rsid w:val="000F493A"/>
    <w:rsid w:val="001003E5"/>
    <w:rsid w:val="00103707"/>
    <w:rsid w:val="00105444"/>
    <w:rsid w:val="00105B21"/>
    <w:rsid w:val="001063E0"/>
    <w:rsid w:val="00106B69"/>
    <w:rsid w:val="00107118"/>
    <w:rsid w:val="00107419"/>
    <w:rsid w:val="0011633D"/>
    <w:rsid w:val="001206C3"/>
    <w:rsid w:val="001216B5"/>
    <w:rsid w:val="001221CC"/>
    <w:rsid w:val="00124F58"/>
    <w:rsid w:val="001257E7"/>
    <w:rsid w:val="001262DB"/>
    <w:rsid w:val="00127D4B"/>
    <w:rsid w:val="0013362E"/>
    <w:rsid w:val="00133692"/>
    <w:rsid w:val="00134BB9"/>
    <w:rsid w:val="001355BD"/>
    <w:rsid w:val="00136046"/>
    <w:rsid w:val="001368A1"/>
    <w:rsid w:val="0014271A"/>
    <w:rsid w:val="0015182C"/>
    <w:rsid w:val="0015462D"/>
    <w:rsid w:val="00156619"/>
    <w:rsid w:val="00160DF8"/>
    <w:rsid w:val="00161B16"/>
    <w:rsid w:val="001624CB"/>
    <w:rsid w:val="0016671A"/>
    <w:rsid w:val="00166BAD"/>
    <w:rsid w:val="00172279"/>
    <w:rsid w:val="00175DD1"/>
    <w:rsid w:val="00176437"/>
    <w:rsid w:val="00181A6B"/>
    <w:rsid w:val="00190C5B"/>
    <w:rsid w:val="00196EC9"/>
    <w:rsid w:val="001970F7"/>
    <w:rsid w:val="00197C2F"/>
    <w:rsid w:val="001A1CE2"/>
    <w:rsid w:val="001A3240"/>
    <w:rsid w:val="001A41A7"/>
    <w:rsid w:val="001A6322"/>
    <w:rsid w:val="001A7136"/>
    <w:rsid w:val="001B613B"/>
    <w:rsid w:val="001B6D6A"/>
    <w:rsid w:val="001B7120"/>
    <w:rsid w:val="001C36D5"/>
    <w:rsid w:val="001C3902"/>
    <w:rsid w:val="001C3B4D"/>
    <w:rsid w:val="001C761A"/>
    <w:rsid w:val="001D194B"/>
    <w:rsid w:val="001D3BEA"/>
    <w:rsid w:val="001D4E75"/>
    <w:rsid w:val="001E141C"/>
    <w:rsid w:val="001E218B"/>
    <w:rsid w:val="001E3AC3"/>
    <w:rsid w:val="001E4302"/>
    <w:rsid w:val="001E5416"/>
    <w:rsid w:val="001F14D9"/>
    <w:rsid w:val="001F35A4"/>
    <w:rsid w:val="001F5278"/>
    <w:rsid w:val="001F7145"/>
    <w:rsid w:val="001F7C8C"/>
    <w:rsid w:val="00201E86"/>
    <w:rsid w:val="00202869"/>
    <w:rsid w:val="002069FD"/>
    <w:rsid w:val="00207B68"/>
    <w:rsid w:val="00213E93"/>
    <w:rsid w:val="00217209"/>
    <w:rsid w:val="00217960"/>
    <w:rsid w:val="00220AB1"/>
    <w:rsid w:val="00223388"/>
    <w:rsid w:val="00224327"/>
    <w:rsid w:val="002257A1"/>
    <w:rsid w:val="00230F01"/>
    <w:rsid w:val="0023157F"/>
    <w:rsid w:val="00234395"/>
    <w:rsid w:val="00242774"/>
    <w:rsid w:val="00250B81"/>
    <w:rsid w:val="002553F7"/>
    <w:rsid w:val="002572D8"/>
    <w:rsid w:val="002647A1"/>
    <w:rsid w:val="0027212D"/>
    <w:rsid w:val="00272709"/>
    <w:rsid w:val="0027277F"/>
    <w:rsid w:val="00273C88"/>
    <w:rsid w:val="002760A2"/>
    <w:rsid w:val="00284B09"/>
    <w:rsid w:val="002870E9"/>
    <w:rsid w:val="002907CE"/>
    <w:rsid w:val="00291224"/>
    <w:rsid w:val="00291622"/>
    <w:rsid w:val="00292397"/>
    <w:rsid w:val="00295F1D"/>
    <w:rsid w:val="002A2107"/>
    <w:rsid w:val="002A3D4E"/>
    <w:rsid w:val="002A49ED"/>
    <w:rsid w:val="002A5C33"/>
    <w:rsid w:val="002B1728"/>
    <w:rsid w:val="002B691A"/>
    <w:rsid w:val="002B71A3"/>
    <w:rsid w:val="002B73C1"/>
    <w:rsid w:val="002B7A02"/>
    <w:rsid w:val="002C37C7"/>
    <w:rsid w:val="002C7928"/>
    <w:rsid w:val="002D1E5F"/>
    <w:rsid w:val="002D2BDE"/>
    <w:rsid w:val="002D6E64"/>
    <w:rsid w:val="002E01E8"/>
    <w:rsid w:val="002E2D67"/>
    <w:rsid w:val="002E436F"/>
    <w:rsid w:val="002E52C2"/>
    <w:rsid w:val="002E54BE"/>
    <w:rsid w:val="002E561B"/>
    <w:rsid w:val="002E66B1"/>
    <w:rsid w:val="002F0A31"/>
    <w:rsid w:val="002F3952"/>
    <w:rsid w:val="002F4542"/>
    <w:rsid w:val="002F4BEA"/>
    <w:rsid w:val="00301DCA"/>
    <w:rsid w:val="00302F2A"/>
    <w:rsid w:val="00307473"/>
    <w:rsid w:val="00317AEE"/>
    <w:rsid w:val="00320E24"/>
    <w:rsid w:val="0032116B"/>
    <w:rsid w:val="00326CF8"/>
    <w:rsid w:val="003276EB"/>
    <w:rsid w:val="0033194A"/>
    <w:rsid w:val="00335C0A"/>
    <w:rsid w:val="0033663D"/>
    <w:rsid w:val="003376F3"/>
    <w:rsid w:val="00342F36"/>
    <w:rsid w:val="00346328"/>
    <w:rsid w:val="00351CA8"/>
    <w:rsid w:val="00353BA4"/>
    <w:rsid w:val="00360F46"/>
    <w:rsid w:val="0036590A"/>
    <w:rsid w:val="0037031A"/>
    <w:rsid w:val="003738C9"/>
    <w:rsid w:val="00380259"/>
    <w:rsid w:val="00380487"/>
    <w:rsid w:val="00384698"/>
    <w:rsid w:val="00390DE1"/>
    <w:rsid w:val="00394D48"/>
    <w:rsid w:val="003951E3"/>
    <w:rsid w:val="00397704"/>
    <w:rsid w:val="003A1CBE"/>
    <w:rsid w:val="003A2856"/>
    <w:rsid w:val="003A7A2F"/>
    <w:rsid w:val="003B043D"/>
    <w:rsid w:val="003B1D83"/>
    <w:rsid w:val="003B7BA5"/>
    <w:rsid w:val="003C07B0"/>
    <w:rsid w:val="003C0E4D"/>
    <w:rsid w:val="003C1A7B"/>
    <w:rsid w:val="003C46F1"/>
    <w:rsid w:val="003C635C"/>
    <w:rsid w:val="003C63EA"/>
    <w:rsid w:val="003C72D2"/>
    <w:rsid w:val="003C799C"/>
    <w:rsid w:val="003D0940"/>
    <w:rsid w:val="003D194C"/>
    <w:rsid w:val="003D1E7D"/>
    <w:rsid w:val="003D2C13"/>
    <w:rsid w:val="003E23A5"/>
    <w:rsid w:val="003E2ED8"/>
    <w:rsid w:val="003E49E9"/>
    <w:rsid w:val="003F196F"/>
    <w:rsid w:val="003F3AB2"/>
    <w:rsid w:val="003F6817"/>
    <w:rsid w:val="004009EB"/>
    <w:rsid w:val="0040365E"/>
    <w:rsid w:val="004058BE"/>
    <w:rsid w:val="00405C89"/>
    <w:rsid w:val="00406277"/>
    <w:rsid w:val="00407C61"/>
    <w:rsid w:val="00410BD8"/>
    <w:rsid w:val="00412586"/>
    <w:rsid w:val="00413695"/>
    <w:rsid w:val="00413940"/>
    <w:rsid w:val="00413F44"/>
    <w:rsid w:val="004145C2"/>
    <w:rsid w:val="0041508E"/>
    <w:rsid w:val="004165B1"/>
    <w:rsid w:val="00417B25"/>
    <w:rsid w:val="00423EF6"/>
    <w:rsid w:val="00425539"/>
    <w:rsid w:val="00437099"/>
    <w:rsid w:val="00454AD2"/>
    <w:rsid w:val="0045569E"/>
    <w:rsid w:val="0047258D"/>
    <w:rsid w:val="00473069"/>
    <w:rsid w:val="0047482A"/>
    <w:rsid w:val="00476792"/>
    <w:rsid w:val="004811D3"/>
    <w:rsid w:val="00482C18"/>
    <w:rsid w:val="00487C40"/>
    <w:rsid w:val="00495657"/>
    <w:rsid w:val="004A0526"/>
    <w:rsid w:val="004A2017"/>
    <w:rsid w:val="004A5438"/>
    <w:rsid w:val="004B7FFD"/>
    <w:rsid w:val="004C3283"/>
    <w:rsid w:val="004C41B5"/>
    <w:rsid w:val="004C72BD"/>
    <w:rsid w:val="004D013C"/>
    <w:rsid w:val="004D0451"/>
    <w:rsid w:val="004D3A56"/>
    <w:rsid w:val="004D3BAD"/>
    <w:rsid w:val="004D48FD"/>
    <w:rsid w:val="004D6E16"/>
    <w:rsid w:val="004D6EB6"/>
    <w:rsid w:val="004E2E1F"/>
    <w:rsid w:val="004E34C4"/>
    <w:rsid w:val="004E5BEF"/>
    <w:rsid w:val="004E7522"/>
    <w:rsid w:val="004F0212"/>
    <w:rsid w:val="004F44B6"/>
    <w:rsid w:val="004F45F4"/>
    <w:rsid w:val="004F66A9"/>
    <w:rsid w:val="0050069B"/>
    <w:rsid w:val="00501EC6"/>
    <w:rsid w:val="0050348A"/>
    <w:rsid w:val="005130AB"/>
    <w:rsid w:val="00515BEA"/>
    <w:rsid w:val="005208D1"/>
    <w:rsid w:val="00521331"/>
    <w:rsid w:val="0052430C"/>
    <w:rsid w:val="00526A7D"/>
    <w:rsid w:val="00526AD8"/>
    <w:rsid w:val="0053026F"/>
    <w:rsid w:val="00541142"/>
    <w:rsid w:val="00541EE9"/>
    <w:rsid w:val="00543082"/>
    <w:rsid w:val="005447D0"/>
    <w:rsid w:val="00550090"/>
    <w:rsid w:val="00551E83"/>
    <w:rsid w:val="00553CCD"/>
    <w:rsid w:val="0055415F"/>
    <w:rsid w:val="0055728B"/>
    <w:rsid w:val="00560181"/>
    <w:rsid w:val="0056357B"/>
    <w:rsid w:val="00564D34"/>
    <w:rsid w:val="00571D6E"/>
    <w:rsid w:val="00580F1D"/>
    <w:rsid w:val="005830E8"/>
    <w:rsid w:val="00587F2F"/>
    <w:rsid w:val="00591E29"/>
    <w:rsid w:val="00592792"/>
    <w:rsid w:val="00594717"/>
    <w:rsid w:val="00596D18"/>
    <w:rsid w:val="005979C9"/>
    <w:rsid w:val="00597F90"/>
    <w:rsid w:val="005A27A3"/>
    <w:rsid w:val="005A2900"/>
    <w:rsid w:val="005A2C6D"/>
    <w:rsid w:val="005A3A51"/>
    <w:rsid w:val="005B1C09"/>
    <w:rsid w:val="005B1FC8"/>
    <w:rsid w:val="005B294D"/>
    <w:rsid w:val="005B374C"/>
    <w:rsid w:val="005B3F2B"/>
    <w:rsid w:val="005B4977"/>
    <w:rsid w:val="005C031C"/>
    <w:rsid w:val="005C2B2B"/>
    <w:rsid w:val="005C3ECC"/>
    <w:rsid w:val="005D0993"/>
    <w:rsid w:val="005E2121"/>
    <w:rsid w:val="005E25E2"/>
    <w:rsid w:val="005E3804"/>
    <w:rsid w:val="005E77BB"/>
    <w:rsid w:val="005E7F4B"/>
    <w:rsid w:val="005F3E2C"/>
    <w:rsid w:val="005F6EFC"/>
    <w:rsid w:val="00602D85"/>
    <w:rsid w:val="00604FE4"/>
    <w:rsid w:val="006058F6"/>
    <w:rsid w:val="00606202"/>
    <w:rsid w:val="006101D1"/>
    <w:rsid w:val="00612E81"/>
    <w:rsid w:val="00613DCE"/>
    <w:rsid w:val="00623D41"/>
    <w:rsid w:val="00624EFB"/>
    <w:rsid w:val="0063086F"/>
    <w:rsid w:val="006378BB"/>
    <w:rsid w:val="00643839"/>
    <w:rsid w:val="00644011"/>
    <w:rsid w:val="006506CF"/>
    <w:rsid w:val="00650C9B"/>
    <w:rsid w:val="00651FE4"/>
    <w:rsid w:val="00657378"/>
    <w:rsid w:val="00662557"/>
    <w:rsid w:val="00664943"/>
    <w:rsid w:val="00665135"/>
    <w:rsid w:val="00666572"/>
    <w:rsid w:val="0066766D"/>
    <w:rsid w:val="006706D0"/>
    <w:rsid w:val="00673D45"/>
    <w:rsid w:val="00674B4E"/>
    <w:rsid w:val="00675EE6"/>
    <w:rsid w:val="006779A2"/>
    <w:rsid w:val="006814CA"/>
    <w:rsid w:val="0068217A"/>
    <w:rsid w:val="00684566"/>
    <w:rsid w:val="0068567B"/>
    <w:rsid w:val="00692663"/>
    <w:rsid w:val="006941A1"/>
    <w:rsid w:val="00695378"/>
    <w:rsid w:val="0069620A"/>
    <w:rsid w:val="00696802"/>
    <w:rsid w:val="00696EDA"/>
    <w:rsid w:val="006A029A"/>
    <w:rsid w:val="006B4A6F"/>
    <w:rsid w:val="006B5B92"/>
    <w:rsid w:val="006B5EBC"/>
    <w:rsid w:val="006B7F5A"/>
    <w:rsid w:val="006C28E2"/>
    <w:rsid w:val="006C6DE2"/>
    <w:rsid w:val="006D0059"/>
    <w:rsid w:val="006D082F"/>
    <w:rsid w:val="006D11F7"/>
    <w:rsid w:val="006D292F"/>
    <w:rsid w:val="006E1B4E"/>
    <w:rsid w:val="006E25A8"/>
    <w:rsid w:val="006E4C69"/>
    <w:rsid w:val="006E73FC"/>
    <w:rsid w:val="006F3400"/>
    <w:rsid w:val="006F553A"/>
    <w:rsid w:val="006F6757"/>
    <w:rsid w:val="006F6A5B"/>
    <w:rsid w:val="007014B3"/>
    <w:rsid w:val="00701547"/>
    <w:rsid w:val="00703771"/>
    <w:rsid w:val="0070509E"/>
    <w:rsid w:val="00705102"/>
    <w:rsid w:val="00707CCF"/>
    <w:rsid w:val="00713D67"/>
    <w:rsid w:val="0071440E"/>
    <w:rsid w:val="00714FFE"/>
    <w:rsid w:val="007155AA"/>
    <w:rsid w:val="00717751"/>
    <w:rsid w:val="0072170C"/>
    <w:rsid w:val="00722E85"/>
    <w:rsid w:val="00724D6E"/>
    <w:rsid w:val="00726646"/>
    <w:rsid w:val="00727A58"/>
    <w:rsid w:val="00730BFA"/>
    <w:rsid w:val="00731648"/>
    <w:rsid w:val="007346AA"/>
    <w:rsid w:val="00741952"/>
    <w:rsid w:val="00763CEF"/>
    <w:rsid w:val="007708B8"/>
    <w:rsid w:val="00771580"/>
    <w:rsid w:val="0077326B"/>
    <w:rsid w:val="0077426B"/>
    <w:rsid w:val="0078190D"/>
    <w:rsid w:val="0078200E"/>
    <w:rsid w:val="007836B1"/>
    <w:rsid w:val="00784B67"/>
    <w:rsid w:val="00784F55"/>
    <w:rsid w:val="0078543B"/>
    <w:rsid w:val="00786BB0"/>
    <w:rsid w:val="00790CF4"/>
    <w:rsid w:val="00791159"/>
    <w:rsid w:val="0079327D"/>
    <w:rsid w:val="00795040"/>
    <w:rsid w:val="0079602F"/>
    <w:rsid w:val="007A0345"/>
    <w:rsid w:val="007A29F1"/>
    <w:rsid w:val="007B03E9"/>
    <w:rsid w:val="007B1D2B"/>
    <w:rsid w:val="007B6653"/>
    <w:rsid w:val="007B69FA"/>
    <w:rsid w:val="007C2B6A"/>
    <w:rsid w:val="007C78CE"/>
    <w:rsid w:val="007D24BA"/>
    <w:rsid w:val="007D7858"/>
    <w:rsid w:val="007D7AFA"/>
    <w:rsid w:val="007E3DFE"/>
    <w:rsid w:val="007E6C39"/>
    <w:rsid w:val="007E77DD"/>
    <w:rsid w:val="007F138C"/>
    <w:rsid w:val="007F18D6"/>
    <w:rsid w:val="007F1D6E"/>
    <w:rsid w:val="007F2766"/>
    <w:rsid w:val="007F32CA"/>
    <w:rsid w:val="007F579A"/>
    <w:rsid w:val="007F5D11"/>
    <w:rsid w:val="007F689C"/>
    <w:rsid w:val="007F7D12"/>
    <w:rsid w:val="00800639"/>
    <w:rsid w:val="00803783"/>
    <w:rsid w:val="0080715F"/>
    <w:rsid w:val="00811476"/>
    <w:rsid w:val="00811913"/>
    <w:rsid w:val="00820932"/>
    <w:rsid w:val="00822B42"/>
    <w:rsid w:val="008233A4"/>
    <w:rsid w:val="00830427"/>
    <w:rsid w:val="00832E02"/>
    <w:rsid w:val="008330E4"/>
    <w:rsid w:val="00833BAE"/>
    <w:rsid w:val="008406D1"/>
    <w:rsid w:val="00840FC7"/>
    <w:rsid w:val="008430B6"/>
    <w:rsid w:val="00843FBF"/>
    <w:rsid w:val="00845DE7"/>
    <w:rsid w:val="00851D1B"/>
    <w:rsid w:val="00853039"/>
    <w:rsid w:val="00856014"/>
    <w:rsid w:val="008563ED"/>
    <w:rsid w:val="008602A8"/>
    <w:rsid w:val="008640A3"/>
    <w:rsid w:val="00874329"/>
    <w:rsid w:val="00874C2D"/>
    <w:rsid w:val="00877D36"/>
    <w:rsid w:val="008803F1"/>
    <w:rsid w:val="00887329"/>
    <w:rsid w:val="00887C5F"/>
    <w:rsid w:val="00890124"/>
    <w:rsid w:val="00892251"/>
    <w:rsid w:val="00893B47"/>
    <w:rsid w:val="00895218"/>
    <w:rsid w:val="008963D9"/>
    <w:rsid w:val="0089686F"/>
    <w:rsid w:val="008A0802"/>
    <w:rsid w:val="008A3E3F"/>
    <w:rsid w:val="008B03AD"/>
    <w:rsid w:val="008B0FDD"/>
    <w:rsid w:val="008B29E2"/>
    <w:rsid w:val="008B42B0"/>
    <w:rsid w:val="008B472F"/>
    <w:rsid w:val="008C1E03"/>
    <w:rsid w:val="008C4BFA"/>
    <w:rsid w:val="008C5B5E"/>
    <w:rsid w:val="008D1057"/>
    <w:rsid w:val="008D3F5F"/>
    <w:rsid w:val="008E42C5"/>
    <w:rsid w:val="008E554E"/>
    <w:rsid w:val="008E67DC"/>
    <w:rsid w:val="008E71E4"/>
    <w:rsid w:val="008E7DA1"/>
    <w:rsid w:val="008F20D0"/>
    <w:rsid w:val="009008B7"/>
    <w:rsid w:val="00900F53"/>
    <w:rsid w:val="00903342"/>
    <w:rsid w:val="00904516"/>
    <w:rsid w:val="00905662"/>
    <w:rsid w:val="00907B25"/>
    <w:rsid w:val="00912EB9"/>
    <w:rsid w:val="00914E4B"/>
    <w:rsid w:val="0091761F"/>
    <w:rsid w:val="00920927"/>
    <w:rsid w:val="00921970"/>
    <w:rsid w:val="00923B61"/>
    <w:rsid w:val="009251AD"/>
    <w:rsid w:val="00925888"/>
    <w:rsid w:val="009261ED"/>
    <w:rsid w:val="00926A8D"/>
    <w:rsid w:val="0093026B"/>
    <w:rsid w:val="0093355F"/>
    <w:rsid w:val="00933EB0"/>
    <w:rsid w:val="00937C6B"/>
    <w:rsid w:val="009426D0"/>
    <w:rsid w:val="0094318C"/>
    <w:rsid w:val="00943A81"/>
    <w:rsid w:val="009455B6"/>
    <w:rsid w:val="00950A7A"/>
    <w:rsid w:val="00955283"/>
    <w:rsid w:val="00956398"/>
    <w:rsid w:val="00957AEB"/>
    <w:rsid w:val="009609AA"/>
    <w:rsid w:val="0096439F"/>
    <w:rsid w:val="0096623D"/>
    <w:rsid w:val="0097011E"/>
    <w:rsid w:val="00975AED"/>
    <w:rsid w:val="0098693A"/>
    <w:rsid w:val="00991D8B"/>
    <w:rsid w:val="00995693"/>
    <w:rsid w:val="009A0F1E"/>
    <w:rsid w:val="009A11EF"/>
    <w:rsid w:val="009A3615"/>
    <w:rsid w:val="009A38D5"/>
    <w:rsid w:val="009A5CF2"/>
    <w:rsid w:val="009A7F61"/>
    <w:rsid w:val="009B375C"/>
    <w:rsid w:val="009B4A64"/>
    <w:rsid w:val="009B5065"/>
    <w:rsid w:val="009B6838"/>
    <w:rsid w:val="009B6CF6"/>
    <w:rsid w:val="009B73FE"/>
    <w:rsid w:val="009C29B8"/>
    <w:rsid w:val="009C3A6C"/>
    <w:rsid w:val="009D0094"/>
    <w:rsid w:val="009D3268"/>
    <w:rsid w:val="009D4CA5"/>
    <w:rsid w:val="009D4D02"/>
    <w:rsid w:val="009D7A7F"/>
    <w:rsid w:val="009E01CE"/>
    <w:rsid w:val="009E16AB"/>
    <w:rsid w:val="009E2E57"/>
    <w:rsid w:val="009E3BE6"/>
    <w:rsid w:val="009E4EFD"/>
    <w:rsid w:val="009F05B6"/>
    <w:rsid w:val="009F1176"/>
    <w:rsid w:val="009F405B"/>
    <w:rsid w:val="009F75D7"/>
    <w:rsid w:val="00A00996"/>
    <w:rsid w:val="00A024ED"/>
    <w:rsid w:val="00A03DE6"/>
    <w:rsid w:val="00A05A82"/>
    <w:rsid w:val="00A05FEE"/>
    <w:rsid w:val="00A115BE"/>
    <w:rsid w:val="00A16661"/>
    <w:rsid w:val="00A22A66"/>
    <w:rsid w:val="00A254A4"/>
    <w:rsid w:val="00A25AE5"/>
    <w:rsid w:val="00A2786B"/>
    <w:rsid w:val="00A27FBA"/>
    <w:rsid w:val="00A32955"/>
    <w:rsid w:val="00A33778"/>
    <w:rsid w:val="00A36AFB"/>
    <w:rsid w:val="00A40B77"/>
    <w:rsid w:val="00A4244C"/>
    <w:rsid w:val="00A46DFD"/>
    <w:rsid w:val="00A4796D"/>
    <w:rsid w:val="00A55A61"/>
    <w:rsid w:val="00A56597"/>
    <w:rsid w:val="00A566B0"/>
    <w:rsid w:val="00A57930"/>
    <w:rsid w:val="00A607C6"/>
    <w:rsid w:val="00A62CDA"/>
    <w:rsid w:val="00A6470A"/>
    <w:rsid w:val="00A65CAD"/>
    <w:rsid w:val="00A66738"/>
    <w:rsid w:val="00A668B5"/>
    <w:rsid w:val="00A72355"/>
    <w:rsid w:val="00A7428F"/>
    <w:rsid w:val="00A76C00"/>
    <w:rsid w:val="00A83882"/>
    <w:rsid w:val="00A83CBF"/>
    <w:rsid w:val="00A8548B"/>
    <w:rsid w:val="00A85DE9"/>
    <w:rsid w:val="00A86704"/>
    <w:rsid w:val="00A86B27"/>
    <w:rsid w:val="00A87B63"/>
    <w:rsid w:val="00A92DFC"/>
    <w:rsid w:val="00A933F7"/>
    <w:rsid w:val="00A93854"/>
    <w:rsid w:val="00A946AC"/>
    <w:rsid w:val="00A963E9"/>
    <w:rsid w:val="00A97608"/>
    <w:rsid w:val="00A97646"/>
    <w:rsid w:val="00A97ADF"/>
    <w:rsid w:val="00AA376A"/>
    <w:rsid w:val="00AB0C4B"/>
    <w:rsid w:val="00AB1EF6"/>
    <w:rsid w:val="00AB54AB"/>
    <w:rsid w:val="00AB659F"/>
    <w:rsid w:val="00AC0BC2"/>
    <w:rsid w:val="00AC19F1"/>
    <w:rsid w:val="00AC28FC"/>
    <w:rsid w:val="00AC2E1F"/>
    <w:rsid w:val="00AC330A"/>
    <w:rsid w:val="00AC37A6"/>
    <w:rsid w:val="00AC4756"/>
    <w:rsid w:val="00AC60DC"/>
    <w:rsid w:val="00AC761B"/>
    <w:rsid w:val="00AD1D3E"/>
    <w:rsid w:val="00AD2F2A"/>
    <w:rsid w:val="00AE10ED"/>
    <w:rsid w:val="00AE3503"/>
    <w:rsid w:val="00AE4A4C"/>
    <w:rsid w:val="00AE4E77"/>
    <w:rsid w:val="00AE7F70"/>
    <w:rsid w:val="00AF22F8"/>
    <w:rsid w:val="00AF4B82"/>
    <w:rsid w:val="00B0269E"/>
    <w:rsid w:val="00B026FB"/>
    <w:rsid w:val="00B032B3"/>
    <w:rsid w:val="00B03B2E"/>
    <w:rsid w:val="00B056F8"/>
    <w:rsid w:val="00B0576C"/>
    <w:rsid w:val="00B1248B"/>
    <w:rsid w:val="00B14EAE"/>
    <w:rsid w:val="00B203FE"/>
    <w:rsid w:val="00B21719"/>
    <w:rsid w:val="00B24BF7"/>
    <w:rsid w:val="00B25E23"/>
    <w:rsid w:val="00B26975"/>
    <w:rsid w:val="00B315C8"/>
    <w:rsid w:val="00B32B53"/>
    <w:rsid w:val="00B32BB0"/>
    <w:rsid w:val="00B352E0"/>
    <w:rsid w:val="00B36A2B"/>
    <w:rsid w:val="00B409C6"/>
    <w:rsid w:val="00B4619C"/>
    <w:rsid w:val="00B51533"/>
    <w:rsid w:val="00B51B73"/>
    <w:rsid w:val="00B55C05"/>
    <w:rsid w:val="00B56F05"/>
    <w:rsid w:val="00B61F70"/>
    <w:rsid w:val="00B6218F"/>
    <w:rsid w:val="00B65AF7"/>
    <w:rsid w:val="00B72AA5"/>
    <w:rsid w:val="00B74270"/>
    <w:rsid w:val="00B85734"/>
    <w:rsid w:val="00B9759B"/>
    <w:rsid w:val="00BA2978"/>
    <w:rsid w:val="00BA6F31"/>
    <w:rsid w:val="00BB4335"/>
    <w:rsid w:val="00BB6665"/>
    <w:rsid w:val="00BB6B5B"/>
    <w:rsid w:val="00BB7F9E"/>
    <w:rsid w:val="00BC013F"/>
    <w:rsid w:val="00BC2381"/>
    <w:rsid w:val="00BC4338"/>
    <w:rsid w:val="00BC507B"/>
    <w:rsid w:val="00BC5BA3"/>
    <w:rsid w:val="00BC69C5"/>
    <w:rsid w:val="00BD0204"/>
    <w:rsid w:val="00BD1386"/>
    <w:rsid w:val="00BD6FF1"/>
    <w:rsid w:val="00BE1505"/>
    <w:rsid w:val="00BE19DE"/>
    <w:rsid w:val="00BE3227"/>
    <w:rsid w:val="00BE5281"/>
    <w:rsid w:val="00BE7135"/>
    <w:rsid w:val="00BF651E"/>
    <w:rsid w:val="00BF6555"/>
    <w:rsid w:val="00C05368"/>
    <w:rsid w:val="00C06B5B"/>
    <w:rsid w:val="00C077B4"/>
    <w:rsid w:val="00C12892"/>
    <w:rsid w:val="00C13648"/>
    <w:rsid w:val="00C13D75"/>
    <w:rsid w:val="00C14494"/>
    <w:rsid w:val="00C20AB8"/>
    <w:rsid w:val="00C20C00"/>
    <w:rsid w:val="00C22461"/>
    <w:rsid w:val="00C2491F"/>
    <w:rsid w:val="00C249C2"/>
    <w:rsid w:val="00C308F9"/>
    <w:rsid w:val="00C31CB2"/>
    <w:rsid w:val="00C325B7"/>
    <w:rsid w:val="00C364DE"/>
    <w:rsid w:val="00C40DE9"/>
    <w:rsid w:val="00C44C7C"/>
    <w:rsid w:val="00C50C26"/>
    <w:rsid w:val="00C51C9D"/>
    <w:rsid w:val="00C53245"/>
    <w:rsid w:val="00C566EF"/>
    <w:rsid w:val="00C56BE5"/>
    <w:rsid w:val="00C573C8"/>
    <w:rsid w:val="00C60CC4"/>
    <w:rsid w:val="00C632D5"/>
    <w:rsid w:val="00C6445C"/>
    <w:rsid w:val="00C72541"/>
    <w:rsid w:val="00C73AA7"/>
    <w:rsid w:val="00C7749B"/>
    <w:rsid w:val="00C80DA5"/>
    <w:rsid w:val="00C821D6"/>
    <w:rsid w:val="00C82FEC"/>
    <w:rsid w:val="00C83368"/>
    <w:rsid w:val="00C8762F"/>
    <w:rsid w:val="00C90C12"/>
    <w:rsid w:val="00C91452"/>
    <w:rsid w:val="00CA1BD3"/>
    <w:rsid w:val="00CA33E8"/>
    <w:rsid w:val="00CB4DED"/>
    <w:rsid w:val="00CB7DE8"/>
    <w:rsid w:val="00CC2BE6"/>
    <w:rsid w:val="00CC35E5"/>
    <w:rsid w:val="00CC360C"/>
    <w:rsid w:val="00CC4461"/>
    <w:rsid w:val="00CC6CBF"/>
    <w:rsid w:val="00CD06DC"/>
    <w:rsid w:val="00CE4344"/>
    <w:rsid w:val="00CE65F2"/>
    <w:rsid w:val="00CE67EB"/>
    <w:rsid w:val="00CF33C0"/>
    <w:rsid w:val="00CF7223"/>
    <w:rsid w:val="00D01887"/>
    <w:rsid w:val="00D05B45"/>
    <w:rsid w:val="00D063D0"/>
    <w:rsid w:val="00D06422"/>
    <w:rsid w:val="00D10084"/>
    <w:rsid w:val="00D11113"/>
    <w:rsid w:val="00D11405"/>
    <w:rsid w:val="00D162E9"/>
    <w:rsid w:val="00D16E29"/>
    <w:rsid w:val="00D17D35"/>
    <w:rsid w:val="00D24065"/>
    <w:rsid w:val="00D26AA7"/>
    <w:rsid w:val="00D3209F"/>
    <w:rsid w:val="00D32518"/>
    <w:rsid w:val="00D325EA"/>
    <w:rsid w:val="00D32F9D"/>
    <w:rsid w:val="00D33B99"/>
    <w:rsid w:val="00D348AE"/>
    <w:rsid w:val="00D352F1"/>
    <w:rsid w:val="00D43E4B"/>
    <w:rsid w:val="00D466B8"/>
    <w:rsid w:val="00D54D72"/>
    <w:rsid w:val="00D55707"/>
    <w:rsid w:val="00D563D0"/>
    <w:rsid w:val="00D60307"/>
    <w:rsid w:val="00D66930"/>
    <w:rsid w:val="00D6728F"/>
    <w:rsid w:val="00D711FE"/>
    <w:rsid w:val="00D73F5D"/>
    <w:rsid w:val="00D74BDC"/>
    <w:rsid w:val="00D74D5D"/>
    <w:rsid w:val="00D769B6"/>
    <w:rsid w:val="00D76FD7"/>
    <w:rsid w:val="00D774BA"/>
    <w:rsid w:val="00D82C42"/>
    <w:rsid w:val="00D913BC"/>
    <w:rsid w:val="00D93DB6"/>
    <w:rsid w:val="00D95080"/>
    <w:rsid w:val="00D9765E"/>
    <w:rsid w:val="00DA0B1D"/>
    <w:rsid w:val="00DA1D16"/>
    <w:rsid w:val="00DA3C6B"/>
    <w:rsid w:val="00DA55EC"/>
    <w:rsid w:val="00DA6B79"/>
    <w:rsid w:val="00DB3440"/>
    <w:rsid w:val="00DB53C6"/>
    <w:rsid w:val="00DB677B"/>
    <w:rsid w:val="00DB71C6"/>
    <w:rsid w:val="00DB737A"/>
    <w:rsid w:val="00DB74B0"/>
    <w:rsid w:val="00DC1BA2"/>
    <w:rsid w:val="00DC241C"/>
    <w:rsid w:val="00DD0226"/>
    <w:rsid w:val="00DD7DA0"/>
    <w:rsid w:val="00DE36A2"/>
    <w:rsid w:val="00DE3B96"/>
    <w:rsid w:val="00DE65BD"/>
    <w:rsid w:val="00DE6F89"/>
    <w:rsid w:val="00DF0FAA"/>
    <w:rsid w:val="00DF1BCF"/>
    <w:rsid w:val="00DF402F"/>
    <w:rsid w:val="00E006AE"/>
    <w:rsid w:val="00E015D9"/>
    <w:rsid w:val="00E02390"/>
    <w:rsid w:val="00E12D5F"/>
    <w:rsid w:val="00E13595"/>
    <w:rsid w:val="00E150A1"/>
    <w:rsid w:val="00E24E7B"/>
    <w:rsid w:val="00E2697C"/>
    <w:rsid w:val="00E26D79"/>
    <w:rsid w:val="00E26FBB"/>
    <w:rsid w:val="00E344AA"/>
    <w:rsid w:val="00E34769"/>
    <w:rsid w:val="00E35CDD"/>
    <w:rsid w:val="00E36A5A"/>
    <w:rsid w:val="00E37E74"/>
    <w:rsid w:val="00E4009C"/>
    <w:rsid w:val="00E46260"/>
    <w:rsid w:val="00E478E6"/>
    <w:rsid w:val="00E500EB"/>
    <w:rsid w:val="00E51E57"/>
    <w:rsid w:val="00E563EB"/>
    <w:rsid w:val="00E61BD9"/>
    <w:rsid w:val="00E628D5"/>
    <w:rsid w:val="00E6304A"/>
    <w:rsid w:val="00E64C19"/>
    <w:rsid w:val="00E6704A"/>
    <w:rsid w:val="00E67F0D"/>
    <w:rsid w:val="00E7044E"/>
    <w:rsid w:val="00E734E3"/>
    <w:rsid w:val="00E74EB1"/>
    <w:rsid w:val="00E84E2E"/>
    <w:rsid w:val="00E921AC"/>
    <w:rsid w:val="00E93DC0"/>
    <w:rsid w:val="00E9541E"/>
    <w:rsid w:val="00E959DD"/>
    <w:rsid w:val="00EA0C5F"/>
    <w:rsid w:val="00EA26FD"/>
    <w:rsid w:val="00EA3404"/>
    <w:rsid w:val="00EA3EE2"/>
    <w:rsid w:val="00EA4EA3"/>
    <w:rsid w:val="00EB1FB7"/>
    <w:rsid w:val="00EB20E1"/>
    <w:rsid w:val="00EB28C8"/>
    <w:rsid w:val="00EB577C"/>
    <w:rsid w:val="00EC12AA"/>
    <w:rsid w:val="00EC17AE"/>
    <w:rsid w:val="00ED0524"/>
    <w:rsid w:val="00ED2FCD"/>
    <w:rsid w:val="00ED3348"/>
    <w:rsid w:val="00ED3C3D"/>
    <w:rsid w:val="00ED5EE3"/>
    <w:rsid w:val="00ED77B5"/>
    <w:rsid w:val="00EE134A"/>
    <w:rsid w:val="00EE16D4"/>
    <w:rsid w:val="00EE19A5"/>
    <w:rsid w:val="00EE4BAC"/>
    <w:rsid w:val="00EE7FA6"/>
    <w:rsid w:val="00EF2413"/>
    <w:rsid w:val="00EF4A9A"/>
    <w:rsid w:val="00F04FE9"/>
    <w:rsid w:val="00F060BD"/>
    <w:rsid w:val="00F07FE6"/>
    <w:rsid w:val="00F2478C"/>
    <w:rsid w:val="00F26080"/>
    <w:rsid w:val="00F27729"/>
    <w:rsid w:val="00F3280A"/>
    <w:rsid w:val="00F3333B"/>
    <w:rsid w:val="00F3712C"/>
    <w:rsid w:val="00F40E54"/>
    <w:rsid w:val="00F41742"/>
    <w:rsid w:val="00F42773"/>
    <w:rsid w:val="00F429CA"/>
    <w:rsid w:val="00F435A4"/>
    <w:rsid w:val="00F4775A"/>
    <w:rsid w:val="00F47E27"/>
    <w:rsid w:val="00F47ECA"/>
    <w:rsid w:val="00F51751"/>
    <w:rsid w:val="00F52B6F"/>
    <w:rsid w:val="00F55B7E"/>
    <w:rsid w:val="00F56521"/>
    <w:rsid w:val="00F6033F"/>
    <w:rsid w:val="00F61EC6"/>
    <w:rsid w:val="00F626C6"/>
    <w:rsid w:val="00F65173"/>
    <w:rsid w:val="00F677E3"/>
    <w:rsid w:val="00F71281"/>
    <w:rsid w:val="00F753FA"/>
    <w:rsid w:val="00F7697A"/>
    <w:rsid w:val="00F77C19"/>
    <w:rsid w:val="00F82F13"/>
    <w:rsid w:val="00F866FC"/>
    <w:rsid w:val="00F90CDC"/>
    <w:rsid w:val="00F91DC8"/>
    <w:rsid w:val="00F96AA9"/>
    <w:rsid w:val="00FA1442"/>
    <w:rsid w:val="00FA15A7"/>
    <w:rsid w:val="00FA2C24"/>
    <w:rsid w:val="00FA4E64"/>
    <w:rsid w:val="00FB5CFB"/>
    <w:rsid w:val="00FC0455"/>
    <w:rsid w:val="00FC4382"/>
    <w:rsid w:val="00FC76C7"/>
    <w:rsid w:val="00FD1182"/>
    <w:rsid w:val="00FD2301"/>
    <w:rsid w:val="00FD3EC6"/>
    <w:rsid w:val="00FD593D"/>
    <w:rsid w:val="00FD5DA4"/>
    <w:rsid w:val="00FE0D5C"/>
    <w:rsid w:val="00FE1538"/>
    <w:rsid w:val="00FE214C"/>
    <w:rsid w:val="00FE460B"/>
    <w:rsid w:val="00FE4BEE"/>
    <w:rsid w:val="00FF2522"/>
    <w:rsid w:val="00FF48DE"/>
    <w:rsid w:val="00FF56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26"/>
    <w:rPr>
      <w:sz w:val="24"/>
      <w:szCs w:val="24"/>
      <w:lang w:val="es-ES" w:eastAsia="es-ES"/>
    </w:rPr>
  </w:style>
  <w:style w:type="paragraph" w:styleId="Ttulo1">
    <w:name w:val="heading 1"/>
    <w:basedOn w:val="Normal"/>
    <w:next w:val="Normal"/>
    <w:qFormat/>
    <w:rsid w:val="00DD0226"/>
    <w:pPr>
      <w:keepNext/>
      <w:widowControl w:val="0"/>
      <w:tabs>
        <w:tab w:val="left" w:pos="144"/>
        <w:tab w:val="left" w:pos="864"/>
        <w:tab w:val="left" w:pos="1584"/>
        <w:tab w:val="left" w:pos="2304"/>
        <w:tab w:val="left" w:pos="3024"/>
        <w:tab w:val="left" w:pos="3744"/>
        <w:tab w:val="left" w:pos="4464"/>
        <w:tab w:val="left" w:pos="5184"/>
        <w:tab w:val="left" w:pos="5904"/>
        <w:tab w:val="left" w:pos="6624"/>
      </w:tabs>
      <w:jc w:val="center"/>
      <w:outlineLvl w:val="0"/>
    </w:pPr>
    <w:rPr>
      <w:rFonts w:ascii="Arial" w:hAnsi="Arial"/>
      <w:b/>
      <w:sz w:val="26"/>
      <w:szCs w:val="20"/>
      <w:lang w:val="es-ES_tradnl"/>
    </w:rPr>
  </w:style>
  <w:style w:type="paragraph" w:styleId="Ttulo2">
    <w:name w:val="heading 2"/>
    <w:aliases w:val="Chapter Title"/>
    <w:basedOn w:val="Normal"/>
    <w:next w:val="Normal"/>
    <w:qFormat/>
    <w:rsid w:val="00DD0226"/>
    <w:pPr>
      <w:keepNext/>
      <w:jc w:val="center"/>
      <w:outlineLvl w:val="1"/>
    </w:pPr>
    <w:rPr>
      <w:rFonts w:ascii="Arial" w:hAnsi="Arial"/>
      <w:bCs/>
      <w:i/>
      <w:sz w:val="22"/>
    </w:rPr>
  </w:style>
  <w:style w:type="paragraph" w:styleId="Ttulo3">
    <w:name w:val="heading 3"/>
    <w:aliases w:val="No. de cudro"/>
    <w:basedOn w:val="Normal"/>
    <w:next w:val="Normal"/>
    <w:qFormat/>
    <w:rsid w:val="00DD0226"/>
    <w:pPr>
      <w:keepNext/>
      <w:jc w:val="center"/>
      <w:outlineLvl w:val="2"/>
    </w:pPr>
    <w:rPr>
      <w:rFonts w:ascii="Arial" w:hAnsi="Arial"/>
      <w:b/>
      <w:bCs/>
    </w:rPr>
  </w:style>
  <w:style w:type="paragraph" w:styleId="Ttulo4">
    <w:name w:val="heading 4"/>
    <w:basedOn w:val="Normal"/>
    <w:next w:val="Normal"/>
    <w:qFormat/>
    <w:rsid w:val="00DD0226"/>
    <w:pPr>
      <w:keepNext/>
      <w:autoSpaceDE w:val="0"/>
      <w:autoSpaceDN w:val="0"/>
      <w:adjustRightInd w:val="0"/>
      <w:jc w:val="center"/>
      <w:outlineLvl w:val="3"/>
    </w:pPr>
    <w:rPr>
      <w:rFonts w:ascii="Arial" w:hAnsi="Arial"/>
      <w:b/>
      <w:sz w:val="21"/>
      <w:lang w:eastAsia="es-MX"/>
    </w:rPr>
  </w:style>
  <w:style w:type="paragraph" w:styleId="Ttulo5">
    <w:name w:val="heading 5"/>
    <w:basedOn w:val="Normal"/>
    <w:next w:val="Normal"/>
    <w:qFormat/>
    <w:rsid w:val="00DD0226"/>
    <w:pPr>
      <w:keepNext/>
      <w:jc w:val="right"/>
      <w:outlineLvl w:val="4"/>
    </w:pPr>
    <w:rPr>
      <w:rFonts w:ascii="Arial" w:hAnsi="Arial"/>
      <w:b/>
      <w:bCs/>
      <w:smallCaps/>
      <w:sz w:val="14"/>
      <w:lang w:val="es-MX" w:eastAsia="es-MX"/>
    </w:rPr>
  </w:style>
  <w:style w:type="paragraph" w:styleId="Ttulo6">
    <w:name w:val="heading 6"/>
    <w:basedOn w:val="Normal"/>
    <w:next w:val="Normal"/>
    <w:qFormat/>
    <w:rsid w:val="00DD0226"/>
    <w:pPr>
      <w:keepNext/>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outlineLvl w:val="5"/>
    </w:pPr>
    <w:rPr>
      <w:rFonts w:ascii="Arial" w:hAnsi="Arial"/>
      <w:b/>
      <w:sz w:val="21"/>
      <w:lang w:eastAsia="es-MX"/>
    </w:rPr>
  </w:style>
  <w:style w:type="paragraph" w:styleId="Ttulo7">
    <w:name w:val="heading 7"/>
    <w:basedOn w:val="Normal"/>
    <w:next w:val="Normal"/>
    <w:qFormat/>
    <w:rsid w:val="00DD0226"/>
    <w:pPr>
      <w:keepNext/>
      <w:ind w:right="-34"/>
      <w:jc w:val="both"/>
      <w:outlineLvl w:val="6"/>
    </w:pPr>
    <w:rPr>
      <w:rFonts w:ascii="Arial" w:hAnsi="Arial" w:cs="Arial"/>
      <w:b/>
      <w:bCs/>
      <w:sz w:val="23"/>
    </w:rPr>
  </w:style>
  <w:style w:type="paragraph" w:styleId="Ttulo8">
    <w:name w:val="heading 8"/>
    <w:basedOn w:val="Normal"/>
    <w:next w:val="Normal"/>
    <w:qFormat/>
    <w:rsid w:val="00DD0226"/>
    <w:pPr>
      <w:keepNext/>
      <w:jc w:val="both"/>
      <w:outlineLvl w:val="7"/>
    </w:pPr>
    <w:rPr>
      <w:rFonts w:ascii="Arial" w:hAnsi="Arial"/>
      <w:b/>
      <w:bCs/>
      <w:sz w:val="21"/>
    </w:rPr>
  </w:style>
  <w:style w:type="paragraph" w:styleId="Ttulo9">
    <w:name w:val="heading 9"/>
    <w:basedOn w:val="Normal"/>
    <w:next w:val="Normal"/>
    <w:qFormat/>
    <w:rsid w:val="00DD0226"/>
    <w:pPr>
      <w:keepNext/>
      <w:jc w:val="right"/>
      <w:outlineLvl w:val="8"/>
    </w:pPr>
    <w:rPr>
      <w:rFonts w:ascii="Arial" w:hAnsi="Arial"/>
      <w:b/>
      <w:i/>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D0226"/>
    <w:pPr>
      <w:widowControl w:val="0"/>
      <w:tabs>
        <w:tab w:val="left" w:pos="720"/>
        <w:tab w:val="left" w:pos="1440"/>
      </w:tabs>
      <w:ind w:left="708" w:hanging="708"/>
      <w:jc w:val="both"/>
    </w:pPr>
    <w:rPr>
      <w:rFonts w:ascii="Arial" w:hAnsi="Arial"/>
      <w:b/>
      <w:szCs w:val="20"/>
      <w:lang w:val="es-ES_tradnl"/>
    </w:rPr>
  </w:style>
  <w:style w:type="paragraph" w:customStyle="1" w:styleId="BodyText21">
    <w:name w:val="Body Text 21"/>
    <w:basedOn w:val="Normal"/>
    <w:rsid w:val="00DD0226"/>
    <w:pPr>
      <w:widowControl w:val="0"/>
      <w:jc w:val="both"/>
    </w:pPr>
    <w:rPr>
      <w:rFonts w:ascii="Arial" w:hAnsi="Arial"/>
      <w:sz w:val="22"/>
      <w:szCs w:val="20"/>
      <w:lang w:val="es-ES_tradnl"/>
    </w:rPr>
  </w:style>
  <w:style w:type="paragraph" w:styleId="Textoindependiente">
    <w:name w:val="Body Text"/>
    <w:aliases w:val="Body Text Char Char Char Char Char Char Char Char Char Char Char Char Char Char Char Char,Body Text Char Char"/>
    <w:basedOn w:val="Normal"/>
    <w:link w:val="TextoindependienteCar"/>
    <w:semiHidden/>
    <w:rsid w:val="00DD0226"/>
    <w:pPr>
      <w:autoSpaceDE w:val="0"/>
      <w:autoSpaceDN w:val="0"/>
      <w:adjustRightInd w:val="0"/>
      <w:jc w:val="both"/>
    </w:pPr>
    <w:rPr>
      <w:rFonts w:ascii="Arial" w:hAnsi="Arial"/>
      <w:b/>
      <w:sz w:val="21"/>
      <w:lang w:val="es-ES_tradnl" w:eastAsia="es-MX"/>
    </w:rPr>
  </w:style>
  <w:style w:type="paragraph" w:styleId="Sangradetextonormal">
    <w:name w:val="Body Text Indent"/>
    <w:basedOn w:val="Normal"/>
    <w:semiHidden/>
    <w:rsid w:val="00DD0226"/>
    <w:pPr>
      <w:autoSpaceDE w:val="0"/>
      <w:autoSpaceDN w:val="0"/>
      <w:adjustRightInd w:val="0"/>
      <w:ind w:left="426" w:hanging="426"/>
      <w:jc w:val="both"/>
    </w:pPr>
    <w:rPr>
      <w:rFonts w:ascii="Arial" w:hAnsi="Arial" w:cs="Arial"/>
      <w:color w:val="000000"/>
      <w:sz w:val="21"/>
      <w:szCs w:val="21"/>
      <w:lang w:eastAsia="es-MX"/>
    </w:rPr>
  </w:style>
  <w:style w:type="paragraph" w:styleId="Sangra2detindependiente">
    <w:name w:val="Body Text Indent 2"/>
    <w:basedOn w:val="Normal"/>
    <w:semiHidden/>
    <w:rsid w:val="00DD0226"/>
    <w:pPr>
      <w:autoSpaceDE w:val="0"/>
      <w:autoSpaceDN w:val="0"/>
      <w:adjustRightInd w:val="0"/>
      <w:ind w:left="540" w:hanging="426"/>
      <w:jc w:val="both"/>
    </w:pPr>
    <w:rPr>
      <w:rFonts w:ascii="Arial" w:hAnsi="Arial" w:cs="Arial"/>
      <w:sz w:val="21"/>
      <w:szCs w:val="21"/>
      <w:lang w:eastAsia="es-MX"/>
    </w:rPr>
  </w:style>
  <w:style w:type="paragraph" w:styleId="Sangra3detindependiente">
    <w:name w:val="Body Text Indent 3"/>
    <w:basedOn w:val="Normal"/>
    <w:link w:val="Sangra3detindependienteCar"/>
    <w:semiHidden/>
    <w:rsid w:val="00DD0226"/>
    <w:pPr>
      <w:autoSpaceDE w:val="0"/>
      <w:autoSpaceDN w:val="0"/>
      <w:adjustRightInd w:val="0"/>
      <w:ind w:left="540" w:hanging="540"/>
      <w:jc w:val="both"/>
    </w:pPr>
    <w:rPr>
      <w:rFonts w:ascii="Arial" w:hAnsi="Arial"/>
      <w:sz w:val="21"/>
      <w:szCs w:val="21"/>
    </w:rPr>
  </w:style>
  <w:style w:type="paragraph" w:styleId="Textoindependiente2">
    <w:name w:val="Body Text 2"/>
    <w:basedOn w:val="Normal"/>
    <w:link w:val="Textoindependiente2Car"/>
    <w:semiHidden/>
    <w:rsid w:val="00DD0226"/>
    <w:pPr>
      <w:spacing w:after="120" w:line="480" w:lineRule="auto"/>
    </w:pPr>
    <w:rPr>
      <w:lang w:val="es-MX" w:eastAsia="es-MX"/>
    </w:rPr>
  </w:style>
  <w:style w:type="paragraph" w:styleId="Textodebloque">
    <w:name w:val="Block Text"/>
    <w:basedOn w:val="Normal"/>
    <w:semiHidden/>
    <w:rsid w:val="00DD0226"/>
    <w:pPr>
      <w:autoSpaceDE w:val="0"/>
      <w:autoSpaceDN w:val="0"/>
      <w:adjustRightInd w:val="0"/>
      <w:ind w:left="360" w:right="-34" w:hanging="360"/>
      <w:jc w:val="both"/>
    </w:pPr>
    <w:rPr>
      <w:rFonts w:ascii="Arial" w:hAnsi="Arial"/>
      <w:bCs/>
      <w:sz w:val="21"/>
    </w:rPr>
  </w:style>
  <w:style w:type="paragraph" w:styleId="Textoindependiente3">
    <w:name w:val="Body Text 3"/>
    <w:basedOn w:val="Normal"/>
    <w:semiHidden/>
    <w:rsid w:val="00DD0226"/>
    <w:pPr>
      <w:autoSpaceDE w:val="0"/>
      <w:autoSpaceDN w:val="0"/>
      <w:adjustRightInd w:val="0"/>
      <w:ind w:right="50"/>
      <w:jc w:val="both"/>
    </w:pPr>
    <w:rPr>
      <w:rFonts w:ascii="Arial" w:hAnsi="Arial" w:cs="Arial"/>
      <w:sz w:val="21"/>
    </w:rPr>
  </w:style>
  <w:style w:type="paragraph" w:styleId="Encabezado">
    <w:name w:val="header"/>
    <w:aliases w:val="encabezado,*Header"/>
    <w:basedOn w:val="Normal"/>
    <w:link w:val="EncabezadoCar"/>
    <w:rsid w:val="00DD0226"/>
    <w:pPr>
      <w:tabs>
        <w:tab w:val="center" w:pos="4419"/>
        <w:tab w:val="right" w:pos="8838"/>
      </w:tabs>
    </w:pPr>
  </w:style>
  <w:style w:type="character" w:styleId="Nmerodepgina">
    <w:name w:val="page number"/>
    <w:basedOn w:val="Fuentedeprrafopredeter"/>
    <w:semiHidden/>
    <w:rsid w:val="00DD0226"/>
  </w:style>
  <w:style w:type="paragraph" w:styleId="Piedepgina">
    <w:name w:val="footer"/>
    <w:basedOn w:val="Normal"/>
    <w:link w:val="PiedepginaCar"/>
    <w:uiPriority w:val="99"/>
    <w:rsid w:val="00DD0226"/>
    <w:pPr>
      <w:tabs>
        <w:tab w:val="center" w:pos="4419"/>
        <w:tab w:val="right" w:pos="8838"/>
      </w:tabs>
    </w:pPr>
  </w:style>
  <w:style w:type="paragraph" w:customStyle="1" w:styleId="TextoindependienteQh3">
    <w:name w:val="Texto independiente[Qh3"/>
    <w:basedOn w:val="Normal"/>
    <w:rsid w:val="00DD0226"/>
    <w:pPr>
      <w:widowControl w:val="0"/>
      <w:tabs>
        <w:tab w:val="left" w:pos="993"/>
      </w:tabs>
      <w:jc w:val="both"/>
    </w:pPr>
    <w:rPr>
      <w:rFonts w:ascii="Arial" w:hAnsi="Arial"/>
      <w:sz w:val="22"/>
      <w:szCs w:val="20"/>
      <w:lang w:val="es-ES_tradnl"/>
    </w:rPr>
  </w:style>
  <w:style w:type="paragraph" w:customStyle="1" w:styleId="BodyText22">
    <w:name w:val="Body Text 22"/>
    <w:basedOn w:val="Normal"/>
    <w:rsid w:val="00DD0226"/>
    <w:pPr>
      <w:widowControl w:val="0"/>
      <w:tabs>
        <w:tab w:val="left" w:pos="851"/>
      </w:tabs>
      <w:jc w:val="both"/>
    </w:pPr>
    <w:rPr>
      <w:rFonts w:ascii="Arial" w:hAnsi="Arial"/>
      <w:sz w:val="20"/>
      <w:szCs w:val="20"/>
      <w:lang w:val="es-ES_tradnl"/>
    </w:rPr>
  </w:style>
  <w:style w:type="paragraph" w:styleId="Lista">
    <w:name w:val="List"/>
    <w:basedOn w:val="Normal"/>
    <w:semiHidden/>
    <w:rsid w:val="00DD0226"/>
    <w:pPr>
      <w:ind w:left="283" w:hanging="283"/>
    </w:pPr>
  </w:style>
  <w:style w:type="paragraph" w:styleId="Saludo">
    <w:name w:val="Salutation"/>
    <w:basedOn w:val="Normal"/>
    <w:next w:val="Normal"/>
    <w:semiHidden/>
    <w:rsid w:val="00DD0226"/>
  </w:style>
  <w:style w:type="paragraph" w:styleId="Epgrafe">
    <w:name w:val="caption"/>
    <w:basedOn w:val="Normal"/>
    <w:next w:val="Normal"/>
    <w:qFormat/>
    <w:rsid w:val="00DD0226"/>
    <w:pPr>
      <w:spacing w:before="120" w:after="120"/>
    </w:pPr>
    <w:rPr>
      <w:b/>
      <w:bCs/>
      <w:sz w:val="20"/>
      <w:szCs w:val="20"/>
    </w:rPr>
  </w:style>
  <w:style w:type="paragraph" w:customStyle="1" w:styleId="NOR">
    <w:name w:val="NOR"/>
    <w:basedOn w:val="Normal"/>
    <w:rsid w:val="00DD0226"/>
    <w:pPr>
      <w:jc w:val="both"/>
    </w:pPr>
    <w:rPr>
      <w:rFonts w:ascii="Arial" w:hAnsi="Arial" w:cs="Arial"/>
      <w:sz w:val="20"/>
    </w:rPr>
  </w:style>
  <w:style w:type="character" w:styleId="Hipervnculo">
    <w:name w:val="Hyperlink"/>
    <w:rsid w:val="00DD0226"/>
    <w:rPr>
      <w:color w:val="0000FF"/>
      <w:u w:val="single"/>
    </w:rPr>
  </w:style>
  <w:style w:type="paragraph" w:customStyle="1" w:styleId="Textoindependiente210">
    <w:name w:val="Texto independiente 21"/>
    <w:basedOn w:val="Normal"/>
    <w:rsid w:val="00DD0226"/>
    <w:pPr>
      <w:widowControl w:val="0"/>
      <w:tabs>
        <w:tab w:val="left" w:pos="720"/>
        <w:tab w:val="left" w:pos="1440"/>
      </w:tabs>
      <w:ind w:left="708" w:hanging="708"/>
      <w:jc w:val="both"/>
    </w:pPr>
    <w:rPr>
      <w:rFonts w:ascii="Arial" w:hAnsi="Arial"/>
      <w:b/>
      <w:szCs w:val="20"/>
      <w:lang w:val="es-ES_tradnl"/>
    </w:rPr>
  </w:style>
  <w:style w:type="table" w:styleId="Tablaconcuadrcula">
    <w:name w:val="Table Grid"/>
    <w:basedOn w:val="Tablanormal"/>
    <w:uiPriority w:val="59"/>
    <w:rsid w:val="009426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cabezadoCar">
    <w:name w:val="Encabezado Car"/>
    <w:aliases w:val="encabezado Car,*Header Car"/>
    <w:link w:val="Encabezado"/>
    <w:rsid w:val="00B32BB0"/>
    <w:rPr>
      <w:sz w:val="24"/>
      <w:szCs w:val="24"/>
    </w:rPr>
  </w:style>
  <w:style w:type="character" w:customStyle="1" w:styleId="PiedepginaCar">
    <w:name w:val="Pie de página Car"/>
    <w:link w:val="Piedepgina"/>
    <w:uiPriority w:val="99"/>
    <w:rsid w:val="00914E4B"/>
    <w:rPr>
      <w:sz w:val="24"/>
      <w:szCs w:val="24"/>
    </w:rPr>
  </w:style>
  <w:style w:type="character" w:customStyle="1" w:styleId="Sangra3detindependienteCar">
    <w:name w:val="Sangría 3 de t. independiente Car"/>
    <w:link w:val="Sangra3detindependiente"/>
    <w:semiHidden/>
    <w:rsid w:val="000040AF"/>
    <w:rPr>
      <w:rFonts w:ascii="Arial" w:hAnsi="Arial" w:cs="Arial"/>
      <w:sz w:val="21"/>
      <w:szCs w:val="21"/>
      <w:lang w:val="es-ES"/>
    </w:rPr>
  </w:style>
  <w:style w:type="paragraph" w:styleId="Continuarlista">
    <w:name w:val="List Continue"/>
    <w:basedOn w:val="Normal"/>
    <w:uiPriority w:val="99"/>
    <w:unhideWhenUsed/>
    <w:rsid w:val="003F6817"/>
    <w:pPr>
      <w:spacing w:after="120"/>
      <w:ind w:left="283"/>
      <w:contextualSpacing/>
    </w:pPr>
  </w:style>
  <w:style w:type="paragraph" w:styleId="Textodeglobo">
    <w:name w:val="Balloon Text"/>
    <w:basedOn w:val="Normal"/>
    <w:link w:val="TextodegloboCar"/>
    <w:uiPriority w:val="99"/>
    <w:semiHidden/>
    <w:unhideWhenUsed/>
    <w:rsid w:val="00D33B99"/>
    <w:rPr>
      <w:rFonts w:ascii="Tahoma" w:hAnsi="Tahoma"/>
      <w:sz w:val="16"/>
      <w:szCs w:val="16"/>
    </w:rPr>
  </w:style>
  <w:style w:type="character" w:customStyle="1" w:styleId="TextodegloboCar">
    <w:name w:val="Texto de globo Car"/>
    <w:link w:val="Textodeglobo"/>
    <w:uiPriority w:val="99"/>
    <w:semiHidden/>
    <w:rsid w:val="00D33B99"/>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596D18"/>
    <w:rPr>
      <w:sz w:val="16"/>
      <w:szCs w:val="16"/>
    </w:rPr>
  </w:style>
  <w:style w:type="paragraph" w:styleId="Textocomentario">
    <w:name w:val="annotation text"/>
    <w:basedOn w:val="Normal"/>
    <w:link w:val="TextocomentarioCar"/>
    <w:uiPriority w:val="99"/>
    <w:semiHidden/>
    <w:unhideWhenUsed/>
    <w:rsid w:val="00596D18"/>
    <w:rPr>
      <w:sz w:val="20"/>
      <w:szCs w:val="20"/>
    </w:rPr>
  </w:style>
  <w:style w:type="character" w:customStyle="1" w:styleId="TextocomentarioCar">
    <w:name w:val="Texto comentario Car"/>
    <w:basedOn w:val="Fuentedeprrafopredeter"/>
    <w:link w:val="Textocomentario"/>
    <w:uiPriority w:val="99"/>
    <w:semiHidden/>
    <w:rsid w:val="00596D18"/>
    <w:rPr>
      <w:lang w:val="es-ES" w:eastAsia="es-ES"/>
    </w:rPr>
  </w:style>
  <w:style w:type="paragraph" w:styleId="Asuntodelcomentario">
    <w:name w:val="annotation subject"/>
    <w:basedOn w:val="Textocomentario"/>
    <w:next w:val="Textocomentario"/>
    <w:link w:val="AsuntodelcomentarioCar"/>
    <w:uiPriority w:val="99"/>
    <w:semiHidden/>
    <w:unhideWhenUsed/>
    <w:rsid w:val="00596D18"/>
    <w:rPr>
      <w:b/>
      <w:bCs/>
    </w:rPr>
  </w:style>
  <w:style w:type="character" w:customStyle="1" w:styleId="AsuntodelcomentarioCar">
    <w:name w:val="Asunto del comentario Car"/>
    <w:basedOn w:val="TextocomentarioCar"/>
    <w:link w:val="Asuntodelcomentario"/>
    <w:uiPriority w:val="99"/>
    <w:semiHidden/>
    <w:rsid w:val="00596D18"/>
    <w:rPr>
      <w:b/>
      <w:bCs/>
      <w:lang w:val="es-ES" w:eastAsia="es-ES"/>
    </w:rPr>
  </w:style>
  <w:style w:type="character" w:customStyle="1" w:styleId="Textoindependiente2Car">
    <w:name w:val="Texto independiente 2 Car"/>
    <w:basedOn w:val="Fuentedeprrafopredeter"/>
    <w:link w:val="Textoindependiente2"/>
    <w:semiHidden/>
    <w:rsid w:val="00851D1B"/>
    <w:rPr>
      <w:sz w:val="24"/>
      <w:szCs w:val="24"/>
    </w:rPr>
  </w:style>
  <w:style w:type="character" w:customStyle="1" w:styleId="TextoindependienteCar">
    <w:name w:val="Texto independiente Car"/>
    <w:aliases w:val="Body Text Char Char Char Char Char Char Char Char Char Char Char Char Char Char Char Char Car,Body Text Char Char Car"/>
    <w:basedOn w:val="Fuentedeprrafopredeter"/>
    <w:link w:val="Textoindependiente"/>
    <w:semiHidden/>
    <w:rsid w:val="002553F7"/>
    <w:rPr>
      <w:rFonts w:ascii="Arial" w:hAnsi="Arial"/>
      <w:b/>
      <w:sz w:val="21"/>
      <w:szCs w:val="24"/>
      <w:lang w:val="es-ES_tradnl"/>
    </w:rPr>
  </w:style>
</w:styles>
</file>

<file path=word/webSettings.xml><?xml version="1.0" encoding="utf-8"?>
<w:webSettings xmlns:r="http://schemas.openxmlformats.org/officeDocument/2006/relationships" xmlns:w="http://schemas.openxmlformats.org/wordprocessingml/2006/main">
  <w:divs>
    <w:div w:id="354503807">
      <w:bodyDiv w:val="1"/>
      <w:marLeft w:val="0"/>
      <w:marRight w:val="0"/>
      <w:marTop w:val="0"/>
      <w:marBottom w:val="0"/>
      <w:divBdr>
        <w:top w:val="none" w:sz="0" w:space="0" w:color="auto"/>
        <w:left w:val="none" w:sz="0" w:space="0" w:color="auto"/>
        <w:bottom w:val="none" w:sz="0" w:space="0" w:color="auto"/>
        <w:right w:val="none" w:sz="0" w:space="0" w:color="auto"/>
      </w:divBdr>
    </w:div>
    <w:div w:id="439378358">
      <w:bodyDiv w:val="1"/>
      <w:marLeft w:val="0"/>
      <w:marRight w:val="0"/>
      <w:marTop w:val="0"/>
      <w:marBottom w:val="0"/>
      <w:divBdr>
        <w:top w:val="none" w:sz="0" w:space="0" w:color="auto"/>
        <w:left w:val="none" w:sz="0" w:space="0" w:color="auto"/>
        <w:bottom w:val="none" w:sz="0" w:space="0" w:color="auto"/>
        <w:right w:val="none" w:sz="0" w:space="0" w:color="auto"/>
      </w:divBdr>
    </w:div>
    <w:div w:id="1081949573">
      <w:bodyDiv w:val="1"/>
      <w:marLeft w:val="0"/>
      <w:marRight w:val="0"/>
      <w:marTop w:val="0"/>
      <w:marBottom w:val="0"/>
      <w:divBdr>
        <w:top w:val="none" w:sz="0" w:space="0" w:color="auto"/>
        <w:left w:val="none" w:sz="0" w:space="0" w:color="auto"/>
        <w:bottom w:val="none" w:sz="0" w:space="0" w:color="auto"/>
        <w:right w:val="none" w:sz="0" w:space="0" w:color="auto"/>
      </w:divBdr>
    </w:div>
    <w:div w:id="19009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7368A-C711-4CC6-A1B9-247D2932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1903</Words>
  <Characters>10469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CONTRATO DE ADQUISICION DE CARTUCHOS DE TONER PARA IMPRESORA IBM, MODELO INFOPRINT 20, QUE CELEBRAN LA PROCURADURIA GENERAL DE</vt:lpstr>
    </vt:vector>
  </TitlesOfParts>
  <Company>PGJDF</Company>
  <LinksUpToDate>false</LinksUpToDate>
  <CharactersWithSpaces>12348</CharactersWithSpaces>
  <SharedDoc>false</SharedDoc>
  <HLinks>
    <vt:vector size="12" baseType="variant">
      <vt:variant>
        <vt:i4>6291514</vt:i4>
      </vt:variant>
      <vt:variant>
        <vt:i4>3</vt:i4>
      </vt:variant>
      <vt:variant>
        <vt:i4>0</vt:i4>
      </vt:variant>
      <vt:variant>
        <vt:i4>5</vt:i4>
      </vt:variant>
      <vt:variant>
        <vt:lpwstr>http://www.afianza.com.mx/</vt:lpwstr>
      </vt:variant>
      <vt:variant>
        <vt:lpwstr/>
      </vt:variant>
      <vt:variant>
        <vt:i4>6291514</vt:i4>
      </vt:variant>
      <vt:variant>
        <vt:i4>0</vt:i4>
      </vt:variant>
      <vt:variant>
        <vt:i4>0</vt:i4>
      </vt:variant>
      <vt:variant>
        <vt:i4>5</vt:i4>
      </vt:variant>
      <vt:variant>
        <vt:lpwstr>http://www.afianza.com.mx/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ADQUISICION DE CARTUCHOS DE TONER PARA IMPRESORA IBM, MODELO INFOPRINT 20, QUE CELEBRAN LA PROCURADURIA GENERAL DE</dc:title>
  <dc:creator>pgjdf</dc:creator>
  <cp:lastModifiedBy>Marcy</cp:lastModifiedBy>
  <cp:revision>15</cp:revision>
  <cp:lastPrinted>2016-11-16T13:00:00Z</cp:lastPrinted>
  <dcterms:created xsi:type="dcterms:W3CDTF">2016-11-15T11:58:00Z</dcterms:created>
  <dcterms:modified xsi:type="dcterms:W3CDTF">2017-03-16T00:34:00Z</dcterms:modified>
</cp:coreProperties>
</file>