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4FA0F976" w14:textId="77777777" w:rsidR="00105632" w:rsidRDefault="00105632" w:rsidP="00105632">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Los sujetos obligados publicarán la información correspondiente a los resultados de las auditorías internas y externas realizadas a su ejercicio presupuestal, así como los hallazgos, observaciones, conclusiones, recomendaciones, dictámenes o documentos correspondientes, entregados por la instancia que las haya realizado y, en su caso, el seguimiento a cada una de ellas.</w:t>
      </w:r>
    </w:p>
    <w:p w14:paraId="6D8EFC5B" w14:textId="1A0AEE0D" w:rsidR="00105632" w:rsidRPr="0009405B" w:rsidRDefault="00105632" w:rsidP="00105632">
      <w:pPr>
        <w:pStyle w:val="NormalWeb"/>
        <w:shd w:val="clear" w:color="auto" w:fill="FFFFFF"/>
        <w:spacing w:before="0" w:beforeAutospacing="0" w:after="150" w:afterAutospacing="0"/>
        <w:rPr>
          <w:rFonts w:ascii="Segoe UI" w:hAnsi="Segoe UI" w:cs="Segoe UI"/>
          <w:b/>
          <w:bCs/>
          <w:color w:val="000000"/>
          <w:sz w:val="28"/>
          <w:szCs w:val="28"/>
        </w:rPr>
      </w:pPr>
      <w:r w:rsidRPr="0009405B">
        <w:rPr>
          <w:rStyle w:val="Textoennegrita"/>
          <w:rFonts w:ascii="Segoe UI" w:hAnsi="Segoe UI" w:cs="Segoe UI"/>
          <w:b w:val="0"/>
          <w:bCs w:val="0"/>
          <w:color w:val="000000"/>
          <w:sz w:val="28"/>
          <w:szCs w:val="28"/>
        </w:rPr>
        <w:t>Periodo de actualización:</w:t>
      </w:r>
      <w:r w:rsidRPr="0009405B">
        <w:rPr>
          <w:rFonts w:ascii="Segoe UI" w:hAnsi="Segoe UI" w:cs="Segoe UI"/>
          <w:b/>
          <w:bCs/>
          <w:color w:val="000000"/>
          <w:sz w:val="28"/>
          <w:szCs w:val="28"/>
        </w:rPr>
        <w:t> trimestral</w:t>
      </w:r>
    </w:p>
    <w:p w14:paraId="06B61B4C"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65F70E6D"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3368A42D"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50C6043A"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3BE0AE58"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46873C82"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3BAA5496"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9144B" w14:textId="77777777" w:rsidR="005C0B50" w:rsidRDefault="005C0B50">
      <w:pPr>
        <w:spacing w:after="0" w:line="240" w:lineRule="auto"/>
      </w:pPr>
      <w:r>
        <w:separator/>
      </w:r>
    </w:p>
  </w:endnote>
  <w:endnote w:type="continuationSeparator" w:id="0">
    <w:p w14:paraId="06D3FFF4" w14:textId="77777777" w:rsidR="005C0B50" w:rsidRDefault="005C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E70CF" w14:textId="77777777" w:rsidR="005C0B50" w:rsidRDefault="005C0B50">
      <w:pPr>
        <w:spacing w:after="0" w:line="240" w:lineRule="auto"/>
      </w:pPr>
      <w:r>
        <w:separator/>
      </w:r>
    </w:p>
  </w:footnote>
  <w:footnote w:type="continuationSeparator" w:id="0">
    <w:p w14:paraId="354F6EB9" w14:textId="77777777" w:rsidR="005C0B50" w:rsidRDefault="005C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05632"/>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118</Words>
  <Characters>650</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46</cp:revision>
  <cp:lastPrinted>2024-02-22T23:50:00Z</cp:lastPrinted>
  <dcterms:created xsi:type="dcterms:W3CDTF">2024-02-29T22:38:00Z</dcterms:created>
  <dcterms:modified xsi:type="dcterms:W3CDTF">2024-03-06T20:18:00Z</dcterms:modified>
</cp:coreProperties>
</file>